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1B4A" w:rsidRDefault="001A1B4A" w:rsidP="00F6158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>В</w:t>
      </w:r>
      <w:r w:rsidR="00694C3D">
        <w:rPr>
          <w:rFonts w:ascii="Times New Roman" w:hAnsi="Times New Roman" w:cs="Times New Roman"/>
          <w:sz w:val="28"/>
          <w:szCs w:val="28"/>
        </w:rPr>
        <w:t>в</w:t>
      </w:r>
      <w:r w:rsidRPr="00F6158C">
        <w:rPr>
          <w:rFonts w:ascii="Times New Roman" w:hAnsi="Times New Roman" w:cs="Times New Roman"/>
          <w:sz w:val="28"/>
          <w:szCs w:val="28"/>
        </w:rPr>
        <w:t>едение</w:t>
      </w:r>
    </w:p>
    <w:p w:rsidR="00F6158C" w:rsidRPr="00F6158C" w:rsidRDefault="00F6158C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1A1B4A" w:rsidRPr="00F6158C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>Целью пра</w:t>
      </w:r>
      <w:r w:rsidR="00F03064">
        <w:rPr>
          <w:rFonts w:ascii="Times New Roman" w:hAnsi="Times New Roman" w:cs="Times New Roman"/>
          <w:sz w:val="28"/>
          <w:szCs w:val="28"/>
        </w:rPr>
        <w:t>ктических работ по дисциплине «</w:t>
      </w:r>
      <w:r w:rsidR="001976F1">
        <w:rPr>
          <w:rFonts w:ascii="Times New Roman" w:hAnsi="Times New Roman" w:cs="Times New Roman"/>
          <w:sz w:val="28"/>
          <w:szCs w:val="28"/>
        </w:rPr>
        <w:t>Прогнозирование развития и оценка конкурентоспособности транспортных систем</w:t>
      </w:r>
      <w:r w:rsidR="00F03064">
        <w:rPr>
          <w:rFonts w:ascii="Times New Roman" w:hAnsi="Times New Roman" w:cs="Times New Roman"/>
          <w:sz w:val="28"/>
          <w:szCs w:val="28"/>
        </w:rPr>
        <w:t>»</w:t>
      </w:r>
      <w:r w:rsidRPr="00F6158C">
        <w:rPr>
          <w:rFonts w:ascii="Times New Roman" w:hAnsi="Times New Roman" w:cs="Times New Roman"/>
          <w:sz w:val="28"/>
          <w:szCs w:val="28"/>
        </w:rPr>
        <w:t xml:space="preserve"> является формирование навыков самостоятельной научной работы,  инженерных исследований и наблюдений.</w:t>
      </w:r>
    </w:p>
    <w:p w:rsidR="001A1B4A" w:rsidRPr="00F6158C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>Достижение поставленной цели возможно путем решения ряда взаимосвязанных  задач:</w:t>
      </w:r>
    </w:p>
    <w:p w:rsidR="001A1B4A" w:rsidRPr="00F6158C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 xml:space="preserve">-  решение транспортной задачи с использованием  гипотезы правдоподобности о </w:t>
      </w:r>
      <w:proofErr w:type="gramStart"/>
      <w:r w:rsidRPr="00F6158C">
        <w:rPr>
          <w:rFonts w:ascii="Times New Roman" w:hAnsi="Times New Roman" w:cs="Times New Roman"/>
          <w:sz w:val="28"/>
          <w:szCs w:val="28"/>
        </w:rPr>
        <w:t>выбранном</w:t>
      </w:r>
      <w:proofErr w:type="gramEnd"/>
      <w:r w:rsidRPr="00F6158C">
        <w:rPr>
          <w:rFonts w:ascii="Times New Roman" w:hAnsi="Times New Roman" w:cs="Times New Roman"/>
          <w:sz w:val="28"/>
          <w:szCs w:val="28"/>
        </w:rPr>
        <w:t xml:space="preserve"> теоретическом распределение интервалов прибытие автобусов;</w:t>
      </w:r>
    </w:p>
    <w:p w:rsidR="001A1B4A" w:rsidRPr="00F6158C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>- организация и проведение наблюдений за отдельными операциями транспортного процесса;</w:t>
      </w:r>
    </w:p>
    <w:p w:rsidR="001A1B4A" w:rsidRPr="00F6158C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>- постановка и решение задачи инженера по организации перевозок и управлению на транспорте;</w:t>
      </w:r>
    </w:p>
    <w:p w:rsidR="001A1B4A" w:rsidRPr="00F6158C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>Решение задач по практическим работам осуществляется по следующей схеме:</w:t>
      </w:r>
    </w:p>
    <w:p w:rsidR="001A1B4A" w:rsidRPr="00F6158C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>- согласование темы с лектором;</w:t>
      </w:r>
    </w:p>
    <w:p w:rsidR="001A1B4A" w:rsidRPr="00F6158C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>- решение задачи на основе использования научного и практического материала</w:t>
      </w:r>
      <w:r w:rsidR="00694C3D">
        <w:rPr>
          <w:rFonts w:ascii="Times New Roman" w:hAnsi="Times New Roman" w:cs="Times New Roman"/>
          <w:sz w:val="28"/>
          <w:szCs w:val="28"/>
        </w:rPr>
        <w:t xml:space="preserve"> (</w:t>
      </w:r>
      <w:r w:rsidRPr="00F6158C">
        <w:rPr>
          <w:rFonts w:ascii="Times New Roman" w:hAnsi="Times New Roman" w:cs="Times New Roman"/>
          <w:sz w:val="28"/>
          <w:szCs w:val="28"/>
        </w:rPr>
        <w:t>перечень и объем источников устанавливается лектором</w:t>
      </w:r>
      <w:r w:rsidR="00694C3D">
        <w:rPr>
          <w:rFonts w:ascii="Times New Roman" w:hAnsi="Times New Roman" w:cs="Times New Roman"/>
          <w:sz w:val="28"/>
          <w:szCs w:val="28"/>
        </w:rPr>
        <w:t>)</w:t>
      </w:r>
      <w:r w:rsidRPr="00F6158C">
        <w:rPr>
          <w:rFonts w:ascii="Times New Roman" w:hAnsi="Times New Roman" w:cs="Times New Roman"/>
          <w:sz w:val="28"/>
          <w:szCs w:val="28"/>
        </w:rPr>
        <w:t>.</w:t>
      </w:r>
    </w:p>
    <w:p w:rsidR="001A1B4A" w:rsidRPr="00F6158C" w:rsidRDefault="001A1B4A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1A1B4A" w:rsidRDefault="001A1B4A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Pr="00F6158C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184FC5" w:rsidRPr="00184FC5" w:rsidRDefault="00184FC5" w:rsidP="00184FC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4FC5">
        <w:rPr>
          <w:rFonts w:ascii="Times New Roman" w:hAnsi="Times New Roman" w:cs="Times New Roman"/>
          <w:b/>
          <w:sz w:val="28"/>
          <w:szCs w:val="28"/>
        </w:rPr>
        <w:t>4 Практическая работа</w:t>
      </w:r>
    </w:p>
    <w:p w:rsidR="00184FC5" w:rsidRPr="00184FC5" w:rsidRDefault="00184FC5" w:rsidP="00184FC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4FC5" w:rsidRPr="00184FC5" w:rsidRDefault="00184FC5" w:rsidP="00184FC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84FC5">
        <w:rPr>
          <w:rFonts w:ascii="Times New Roman" w:hAnsi="Times New Roman" w:cs="Times New Roman"/>
          <w:sz w:val="28"/>
          <w:szCs w:val="28"/>
        </w:rPr>
        <w:t>ПОСТРОЕНИЕ ДИАГРАММЫ ПАРЕТО</w:t>
      </w:r>
    </w:p>
    <w:p w:rsidR="00184FC5" w:rsidRPr="00184FC5" w:rsidRDefault="00184FC5" w:rsidP="00184FC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4FC5" w:rsidRPr="00184FC5" w:rsidRDefault="00184FC5" w:rsidP="00184FC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4FC5">
        <w:rPr>
          <w:rFonts w:ascii="Times New Roman" w:hAnsi="Times New Roman" w:cs="Times New Roman"/>
          <w:b/>
          <w:sz w:val="28"/>
          <w:szCs w:val="28"/>
        </w:rPr>
        <w:t>4.1 Цель работы</w:t>
      </w:r>
    </w:p>
    <w:p w:rsidR="00184FC5" w:rsidRPr="00184FC5" w:rsidRDefault="00184FC5" w:rsidP="00184FC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184FC5" w:rsidRPr="00184FC5" w:rsidRDefault="00184FC5" w:rsidP="00184FC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84FC5">
        <w:rPr>
          <w:rFonts w:ascii="Times New Roman" w:hAnsi="Times New Roman" w:cs="Times New Roman"/>
          <w:sz w:val="28"/>
          <w:szCs w:val="28"/>
        </w:rPr>
        <w:t xml:space="preserve">Изучение и ознакомление с использованием принципа Парето. Освоение технологии расчета и построения диаграммы Парето в среде </w:t>
      </w:r>
      <w:proofErr w:type="spellStart"/>
      <w:r w:rsidRPr="00184FC5">
        <w:rPr>
          <w:rFonts w:ascii="Times New Roman" w:hAnsi="Times New Roman" w:cs="Times New Roman"/>
          <w:sz w:val="28"/>
          <w:szCs w:val="28"/>
        </w:rPr>
        <w:t>Excel</w:t>
      </w:r>
      <w:proofErr w:type="spellEnd"/>
      <w:r w:rsidRPr="00184FC5">
        <w:rPr>
          <w:rFonts w:ascii="Times New Roman" w:hAnsi="Times New Roman" w:cs="Times New Roman"/>
          <w:sz w:val="28"/>
          <w:szCs w:val="28"/>
        </w:rPr>
        <w:t>.</w:t>
      </w:r>
    </w:p>
    <w:p w:rsidR="00184FC5" w:rsidRPr="00184FC5" w:rsidRDefault="00184FC5" w:rsidP="00184FC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184FC5" w:rsidRPr="00184FC5" w:rsidRDefault="00184FC5" w:rsidP="00184FC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4FC5">
        <w:rPr>
          <w:rFonts w:ascii="Times New Roman" w:hAnsi="Times New Roman" w:cs="Times New Roman"/>
          <w:b/>
          <w:sz w:val="28"/>
          <w:szCs w:val="28"/>
        </w:rPr>
        <w:t>4.2 Краткие теоретические сведения</w:t>
      </w:r>
    </w:p>
    <w:p w:rsidR="00184FC5" w:rsidRPr="00184FC5" w:rsidRDefault="00184FC5" w:rsidP="00184FC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84FC5" w:rsidRPr="00184FC5" w:rsidRDefault="002A4BCE" w:rsidP="00184FC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Парето  -</w:t>
      </w:r>
      <w:r w:rsidR="00184FC5" w:rsidRPr="00184FC5">
        <w:rPr>
          <w:rFonts w:ascii="Times New Roman" w:hAnsi="Times New Roman" w:cs="Times New Roman"/>
          <w:sz w:val="28"/>
          <w:szCs w:val="28"/>
        </w:rPr>
        <w:t xml:space="preserve">  это способ исследования и организации данных, предположенный в 1897 году итальянским экономистом  </w:t>
      </w:r>
      <w:proofErr w:type="spellStart"/>
      <w:r w:rsidR="00184FC5" w:rsidRPr="00184FC5">
        <w:rPr>
          <w:rFonts w:ascii="Times New Roman" w:hAnsi="Times New Roman" w:cs="Times New Roman"/>
          <w:sz w:val="28"/>
          <w:szCs w:val="28"/>
        </w:rPr>
        <w:t>Вильфредо</w:t>
      </w:r>
      <w:proofErr w:type="spellEnd"/>
      <w:r w:rsidR="00184FC5" w:rsidRPr="00184FC5">
        <w:rPr>
          <w:rFonts w:ascii="Times New Roman" w:hAnsi="Times New Roman" w:cs="Times New Roman"/>
          <w:sz w:val="28"/>
          <w:szCs w:val="28"/>
        </w:rPr>
        <w:t xml:space="preserve"> Парето. Анализ Парето может быть применён для решения различных экономических и технических задач, например, для расследования финансовых средств, для принятия мер при оптимизации ситуации. На основе анализа строится диаграмм</w:t>
      </w:r>
      <w:r w:rsidR="00F03064">
        <w:rPr>
          <w:rFonts w:ascii="Times New Roman" w:hAnsi="Times New Roman" w:cs="Times New Roman"/>
          <w:sz w:val="28"/>
          <w:szCs w:val="28"/>
        </w:rPr>
        <w:t xml:space="preserve">а Парето, </w:t>
      </w:r>
      <w:proofErr w:type="gramStart"/>
      <w:r w:rsidR="00F03064">
        <w:rPr>
          <w:rFonts w:ascii="Times New Roman" w:hAnsi="Times New Roman" w:cs="Times New Roman"/>
          <w:sz w:val="28"/>
          <w:szCs w:val="28"/>
        </w:rPr>
        <w:t>позволяющие</w:t>
      </w:r>
      <w:proofErr w:type="gramEnd"/>
      <w:r w:rsidR="00F03064">
        <w:rPr>
          <w:rFonts w:ascii="Times New Roman" w:hAnsi="Times New Roman" w:cs="Times New Roman"/>
          <w:sz w:val="28"/>
          <w:szCs w:val="28"/>
        </w:rPr>
        <w:t xml:space="preserve"> выделить «жизненно  важное  меньшинство» по сравнению с «</w:t>
      </w:r>
      <w:r w:rsidR="00184FC5" w:rsidRPr="00184FC5">
        <w:rPr>
          <w:rFonts w:ascii="Times New Roman" w:hAnsi="Times New Roman" w:cs="Times New Roman"/>
          <w:sz w:val="28"/>
          <w:szCs w:val="28"/>
        </w:rPr>
        <w:t>незн</w:t>
      </w:r>
      <w:r w:rsidR="00F03064">
        <w:rPr>
          <w:rFonts w:ascii="Times New Roman" w:hAnsi="Times New Roman" w:cs="Times New Roman"/>
          <w:sz w:val="28"/>
          <w:szCs w:val="28"/>
        </w:rPr>
        <w:t>ачительным  важным большинством»</w:t>
      </w:r>
      <w:r w:rsidR="00184FC5" w:rsidRPr="00184FC5">
        <w:rPr>
          <w:rFonts w:ascii="Times New Roman" w:hAnsi="Times New Roman" w:cs="Times New Roman"/>
          <w:sz w:val="28"/>
          <w:szCs w:val="28"/>
        </w:rPr>
        <w:t>. В результате анализа был</w:t>
      </w:r>
      <w:r w:rsidR="00F03064">
        <w:rPr>
          <w:rFonts w:ascii="Times New Roman" w:hAnsi="Times New Roman" w:cs="Times New Roman"/>
          <w:sz w:val="28"/>
          <w:szCs w:val="28"/>
        </w:rPr>
        <w:t xml:space="preserve"> сформулирован, так называемый «принцип  Парето»</w:t>
      </w:r>
      <w:r w:rsidR="00184FC5" w:rsidRPr="00184FC5">
        <w:rPr>
          <w:rFonts w:ascii="Times New Roman" w:hAnsi="Times New Roman" w:cs="Times New Roman"/>
          <w:sz w:val="28"/>
          <w:szCs w:val="28"/>
        </w:rPr>
        <w:t xml:space="preserve"> или принцип с</w:t>
      </w:r>
      <w:r w:rsidR="00F03064">
        <w:rPr>
          <w:rFonts w:ascii="Times New Roman" w:hAnsi="Times New Roman" w:cs="Times New Roman"/>
          <w:sz w:val="28"/>
          <w:szCs w:val="28"/>
        </w:rPr>
        <w:t>оотношения «20-80»</w:t>
      </w:r>
      <w:r w:rsidR="00184FC5" w:rsidRPr="00184FC5">
        <w:rPr>
          <w:rFonts w:ascii="Times New Roman" w:hAnsi="Times New Roman" w:cs="Times New Roman"/>
          <w:sz w:val="28"/>
          <w:szCs w:val="28"/>
        </w:rPr>
        <w:t>, который подтверждается количественными исследованиями в самых различных сферах жизни. Так, 20% товаров определяют 80% доходов компании; 20% преступников совершают 80% преступлений; 20% имеющейся одежды люди носят в течени</w:t>
      </w:r>
      <w:r w:rsidR="00F03064" w:rsidRPr="00184FC5">
        <w:rPr>
          <w:rFonts w:ascii="Times New Roman" w:hAnsi="Times New Roman" w:cs="Times New Roman"/>
          <w:sz w:val="28"/>
          <w:szCs w:val="28"/>
        </w:rPr>
        <w:t>е</w:t>
      </w:r>
      <w:r w:rsidR="00184FC5" w:rsidRPr="00184FC5">
        <w:rPr>
          <w:rFonts w:ascii="Times New Roman" w:hAnsi="Times New Roman" w:cs="Times New Roman"/>
          <w:sz w:val="28"/>
          <w:szCs w:val="28"/>
        </w:rPr>
        <w:t xml:space="preserve"> 80% времени. Можно найти немало полезных идей в результате исследований с применением этого принципа. Например, можно оценить действительно нужных книг в шкафу, долю полезной информации в газете, долю нужных файлов на диске компьютера.</w:t>
      </w:r>
    </w:p>
    <w:p w:rsidR="00184FC5" w:rsidRPr="00184FC5" w:rsidRDefault="00184FC5" w:rsidP="00184FC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84FC5">
        <w:rPr>
          <w:rFonts w:ascii="Times New Roman" w:hAnsi="Times New Roman" w:cs="Times New Roman"/>
          <w:sz w:val="28"/>
          <w:szCs w:val="28"/>
        </w:rPr>
        <w:t xml:space="preserve">Основной задачей настоящей работы является освоение технологий быстрого построения диаграммы Парето с использованием средств автоматизации приложения </w:t>
      </w:r>
      <w:proofErr w:type="spellStart"/>
      <w:r w:rsidRPr="00184FC5">
        <w:rPr>
          <w:rFonts w:ascii="Times New Roman" w:hAnsi="Times New Roman" w:cs="Times New Roman"/>
          <w:sz w:val="28"/>
          <w:szCs w:val="28"/>
        </w:rPr>
        <w:t>Excel</w:t>
      </w:r>
      <w:proofErr w:type="spellEnd"/>
      <w:r w:rsidRPr="00184FC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84FC5">
        <w:rPr>
          <w:rFonts w:ascii="Times New Roman" w:hAnsi="Times New Roman" w:cs="Times New Roman"/>
          <w:sz w:val="28"/>
          <w:szCs w:val="28"/>
        </w:rPr>
        <w:t>Построение диаграммы Парето рассмотрим на примере некоторой обобщенной задачи выявление перечня факторов и вкладов (долей) факторов в общий результат. Факторами могут быть перечень мер для повышения производительности труда, перечень заболеваний и ущерб от каждого заболевания для предприятия, перечень правонарушений и затраты на борьбу с этими правонарушениями.</w:t>
      </w:r>
    </w:p>
    <w:p w:rsidR="00184FC5" w:rsidRPr="00184FC5" w:rsidRDefault="00184FC5" w:rsidP="00184FC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84FC5">
        <w:rPr>
          <w:rFonts w:ascii="Times New Roman" w:hAnsi="Times New Roman" w:cs="Times New Roman"/>
          <w:sz w:val="28"/>
          <w:szCs w:val="28"/>
        </w:rPr>
        <w:t>Авторы метода: В. Парето (Италия), 1897 г., М. Лоренц (США), 1979г.</w:t>
      </w:r>
    </w:p>
    <w:p w:rsidR="00184FC5" w:rsidRPr="00184FC5" w:rsidRDefault="00184FC5" w:rsidP="00184FC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84FC5">
        <w:rPr>
          <w:rFonts w:ascii="Times New Roman" w:hAnsi="Times New Roman" w:cs="Times New Roman"/>
          <w:sz w:val="28"/>
          <w:szCs w:val="28"/>
        </w:rPr>
        <w:t>Назначение метода:</w:t>
      </w:r>
    </w:p>
    <w:p w:rsidR="00184FC5" w:rsidRPr="00184FC5" w:rsidRDefault="00184FC5" w:rsidP="00184FC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84FC5">
        <w:rPr>
          <w:rFonts w:ascii="Times New Roman" w:hAnsi="Times New Roman" w:cs="Times New Roman"/>
          <w:sz w:val="28"/>
          <w:szCs w:val="28"/>
        </w:rPr>
        <w:t>Применяется фактически в любых областях деятельности. Японский союз ученых и инженера в 1979 г. включил диаграмму  Парето в состав семи методов контроля качества.</w:t>
      </w:r>
    </w:p>
    <w:p w:rsidR="00184FC5" w:rsidRDefault="00184FC5" w:rsidP="00184FC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84FC5">
        <w:rPr>
          <w:rFonts w:ascii="Times New Roman" w:hAnsi="Times New Roman" w:cs="Times New Roman"/>
          <w:sz w:val="28"/>
          <w:szCs w:val="28"/>
        </w:rPr>
        <w:t>Цель метода является выявление проблем, подлежащих право очередному  решению.</w:t>
      </w:r>
    </w:p>
    <w:p w:rsidR="002A4BCE" w:rsidRPr="002A4BCE" w:rsidRDefault="002A4BCE" w:rsidP="002A4BC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A4BCE">
        <w:rPr>
          <w:rFonts w:ascii="Times New Roman" w:hAnsi="Times New Roman" w:cs="Times New Roman"/>
          <w:sz w:val="28"/>
          <w:szCs w:val="28"/>
        </w:rPr>
        <w:t>Суть ме</w:t>
      </w:r>
      <w:r>
        <w:rPr>
          <w:rFonts w:ascii="Times New Roman" w:hAnsi="Times New Roman" w:cs="Times New Roman"/>
          <w:sz w:val="28"/>
          <w:szCs w:val="28"/>
        </w:rPr>
        <w:t>тода диаграмма Парето  -</w:t>
      </w:r>
      <w:r w:rsidRPr="002A4BCE">
        <w:rPr>
          <w:rFonts w:ascii="Times New Roman" w:hAnsi="Times New Roman" w:cs="Times New Roman"/>
          <w:sz w:val="28"/>
          <w:szCs w:val="28"/>
        </w:rPr>
        <w:t xml:space="preserve">  инструмент, позволяющий выявить и отобразить проблемы, установить основные факторы, с которых нужно </w:t>
      </w:r>
      <w:r w:rsidRPr="002A4BCE">
        <w:rPr>
          <w:rFonts w:ascii="Times New Roman" w:hAnsi="Times New Roman" w:cs="Times New Roman"/>
          <w:sz w:val="28"/>
          <w:szCs w:val="28"/>
        </w:rPr>
        <w:lastRenderedPageBreak/>
        <w:t>начинать действовать, и распределить усилия с целью эффективного разрешения этих проблем.</w:t>
      </w:r>
    </w:p>
    <w:p w:rsidR="002A4BCE" w:rsidRPr="002A4BCE" w:rsidRDefault="002A4BCE" w:rsidP="002A4BC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A4BCE">
        <w:rPr>
          <w:rFonts w:ascii="Times New Roman" w:hAnsi="Times New Roman" w:cs="Times New Roman"/>
          <w:sz w:val="28"/>
          <w:szCs w:val="28"/>
        </w:rPr>
        <w:t>Различают два вида диаграмм Парето:</w:t>
      </w:r>
    </w:p>
    <w:p w:rsidR="002A4BCE" w:rsidRPr="002A4BCE" w:rsidRDefault="002A4BCE" w:rsidP="002A4BC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A4BCE">
        <w:rPr>
          <w:rFonts w:ascii="Times New Roman" w:hAnsi="Times New Roman" w:cs="Times New Roman"/>
          <w:sz w:val="28"/>
          <w:szCs w:val="28"/>
        </w:rPr>
        <w:t>- по</w:t>
      </w:r>
      <w:r>
        <w:rPr>
          <w:rFonts w:ascii="Times New Roman" w:hAnsi="Times New Roman" w:cs="Times New Roman"/>
          <w:sz w:val="28"/>
          <w:szCs w:val="28"/>
        </w:rPr>
        <w:t xml:space="preserve"> результатам деятельности  -</w:t>
      </w:r>
      <w:r w:rsidRPr="002A4BCE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2A4BCE">
        <w:rPr>
          <w:rFonts w:ascii="Times New Roman" w:hAnsi="Times New Roman" w:cs="Times New Roman"/>
          <w:sz w:val="28"/>
          <w:szCs w:val="28"/>
        </w:rPr>
        <w:t>предназначена</w:t>
      </w:r>
      <w:proofErr w:type="gramEnd"/>
      <w:r w:rsidRPr="002A4BCE">
        <w:rPr>
          <w:rFonts w:ascii="Times New Roman" w:hAnsi="Times New Roman" w:cs="Times New Roman"/>
          <w:sz w:val="28"/>
          <w:szCs w:val="28"/>
        </w:rPr>
        <w:t xml:space="preserve"> для выявления главной проблемы нежелательных результатов деятельности;</w:t>
      </w:r>
    </w:p>
    <w:p w:rsidR="002A4BCE" w:rsidRPr="002A4BCE" w:rsidRDefault="002A4BCE" w:rsidP="002A4BC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 причинам  -</w:t>
      </w:r>
      <w:r w:rsidRPr="002A4BCE">
        <w:rPr>
          <w:rFonts w:ascii="Times New Roman" w:hAnsi="Times New Roman" w:cs="Times New Roman"/>
          <w:sz w:val="28"/>
          <w:szCs w:val="28"/>
        </w:rPr>
        <w:t xml:space="preserve">  используется для выделения главной причиной проблем, возникающих в ходе производства.</w:t>
      </w:r>
    </w:p>
    <w:p w:rsidR="002A4BCE" w:rsidRPr="002A4BCE" w:rsidRDefault="002A4BCE" w:rsidP="002A4BC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A4BCE">
        <w:rPr>
          <w:rFonts w:ascii="Times New Roman" w:hAnsi="Times New Roman" w:cs="Times New Roman"/>
          <w:sz w:val="28"/>
          <w:szCs w:val="28"/>
        </w:rPr>
        <w:t>Существуют и другие варианты построения диаграммы Парето.</w:t>
      </w:r>
    </w:p>
    <w:p w:rsidR="002A4BCE" w:rsidRPr="002A4BCE" w:rsidRDefault="002A4BCE" w:rsidP="002A4BC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2A4BCE" w:rsidRPr="002A4BCE" w:rsidRDefault="002A4BCE" w:rsidP="002A4BC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4BCE">
        <w:rPr>
          <w:rFonts w:ascii="Times New Roman" w:hAnsi="Times New Roman" w:cs="Times New Roman"/>
          <w:b/>
          <w:sz w:val="28"/>
          <w:szCs w:val="28"/>
        </w:rPr>
        <w:t>4.3 Порядок работы</w:t>
      </w:r>
    </w:p>
    <w:p w:rsidR="002A4BCE" w:rsidRPr="002A4BCE" w:rsidRDefault="002A4BCE" w:rsidP="002A4BC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2A4BCE" w:rsidRPr="002A4BCE" w:rsidRDefault="002A4BCE" w:rsidP="002A4BC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A4BCE">
        <w:rPr>
          <w:rFonts w:ascii="Times New Roman" w:hAnsi="Times New Roman" w:cs="Times New Roman"/>
          <w:sz w:val="28"/>
          <w:szCs w:val="28"/>
        </w:rPr>
        <w:t>Построение диаграммы Парето состоит из следующих этапов.</w:t>
      </w:r>
    </w:p>
    <w:p w:rsidR="002A4BCE" w:rsidRPr="002A4BCE" w:rsidRDefault="002A4BCE" w:rsidP="002A4BC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A4BCE">
        <w:rPr>
          <w:rFonts w:ascii="Times New Roman" w:hAnsi="Times New Roman" w:cs="Times New Roman"/>
          <w:sz w:val="28"/>
          <w:szCs w:val="28"/>
        </w:rPr>
        <w:t>Этап 1. Сначала следует решить:</w:t>
      </w:r>
    </w:p>
    <w:p w:rsidR="002A4BCE" w:rsidRPr="002A4BCE" w:rsidRDefault="002A4BCE" w:rsidP="002A4BC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A4BCE">
        <w:rPr>
          <w:rFonts w:ascii="Times New Roman" w:hAnsi="Times New Roman" w:cs="Times New Roman"/>
          <w:sz w:val="28"/>
          <w:szCs w:val="28"/>
        </w:rPr>
        <w:t>1. Какие проблемы необходимо исследовать</w:t>
      </w:r>
    </w:p>
    <w:p w:rsidR="002A4BCE" w:rsidRPr="002A4BCE" w:rsidRDefault="002A4BCE" w:rsidP="002A4BC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A4BCE">
        <w:rPr>
          <w:rFonts w:ascii="Times New Roman" w:hAnsi="Times New Roman" w:cs="Times New Roman"/>
          <w:sz w:val="28"/>
          <w:szCs w:val="28"/>
        </w:rPr>
        <w:t>2. Какие данные нужно собрать и как их классифицировать (например, по видам дефектов, по месту их появления, по процессам, по станкам, по рабочим, по технологическим причинам, по оборудованию, по методам измерения и применяемым измерительным средствам; нечасто встречающиеся признаки о</w:t>
      </w:r>
      <w:r w:rsidR="00F03064">
        <w:rPr>
          <w:rFonts w:ascii="Times New Roman" w:hAnsi="Times New Roman" w:cs="Times New Roman"/>
          <w:sz w:val="28"/>
          <w:szCs w:val="28"/>
        </w:rPr>
        <w:t>бъединяют под общим заголовком «прочее»</w:t>
      </w:r>
      <w:r w:rsidRPr="002A4BCE">
        <w:rPr>
          <w:rFonts w:ascii="Times New Roman" w:hAnsi="Times New Roman" w:cs="Times New Roman"/>
          <w:sz w:val="28"/>
          <w:szCs w:val="28"/>
        </w:rPr>
        <w:t>);</w:t>
      </w:r>
    </w:p>
    <w:p w:rsidR="002A4BCE" w:rsidRPr="002A4BCE" w:rsidRDefault="002A4BCE" w:rsidP="002A4BC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A4BCE">
        <w:rPr>
          <w:rFonts w:ascii="Times New Roman" w:hAnsi="Times New Roman" w:cs="Times New Roman"/>
          <w:sz w:val="28"/>
          <w:szCs w:val="28"/>
        </w:rPr>
        <w:t>3. Определить метод и период сбора данных.</w:t>
      </w:r>
    </w:p>
    <w:p w:rsidR="002A4BCE" w:rsidRPr="002A4BCE" w:rsidRDefault="002A4BCE" w:rsidP="002A4BC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A4BCE">
        <w:rPr>
          <w:rFonts w:ascii="Times New Roman" w:hAnsi="Times New Roman" w:cs="Times New Roman"/>
          <w:sz w:val="28"/>
          <w:szCs w:val="28"/>
        </w:rPr>
        <w:t>Этап 2. Разработка контрольного листа для регистрации данных с перечнем видов собираемой информации.</w:t>
      </w:r>
    </w:p>
    <w:p w:rsidR="002A4BCE" w:rsidRPr="002A4BCE" w:rsidRDefault="002A4BCE" w:rsidP="002A4BC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A4BCE">
        <w:rPr>
          <w:rFonts w:ascii="Times New Roman" w:hAnsi="Times New Roman" w:cs="Times New Roman"/>
          <w:sz w:val="28"/>
          <w:szCs w:val="28"/>
        </w:rPr>
        <w:t>Этап 3. Заполнение листа регистрации данных и подсчет итогов.</w:t>
      </w:r>
    </w:p>
    <w:p w:rsidR="002A4BCE" w:rsidRPr="002A4BCE" w:rsidRDefault="002A4BCE" w:rsidP="002A4BC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A4BCE">
        <w:rPr>
          <w:rFonts w:ascii="Times New Roman" w:hAnsi="Times New Roman" w:cs="Times New Roman"/>
          <w:sz w:val="28"/>
          <w:szCs w:val="28"/>
        </w:rPr>
        <w:t xml:space="preserve">Этап 4. Разработка таблицы для </w:t>
      </w:r>
      <w:r w:rsidR="00F03064" w:rsidRPr="002A4BCE">
        <w:rPr>
          <w:rFonts w:ascii="Times New Roman" w:hAnsi="Times New Roman" w:cs="Times New Roman"/>
          <w:sz w:val="28"/>
          <w:szCs w:val="28"/>
        </w:rPr>
        <w:t>проверок,</w:t>
      </w:r>
      <w:r w:rsidRPr="002A4BCE">
        <w:rPr>
          <w:rFonts w:ascii="Times New Roman" w:hAnsi="Times New Roman" w:cs="Times New Roman"/>
          <w:sz w:val="28"/>
          <w:szCs w:val="28"/>
        </w:rPr>
        <w:t xml:space="preserve"> данных с графами для итогов по каждому проверяемому признаку в отдельности, н</w:t>
      </w:r>
      <w:r w:rsidR="00061E82">
        <w:rPr>
          <w:rFonts w:ascii="Times New Roman" w:hAnsi="Times New Roman" w:cs="Times New Roman"/>
          <w:sz w:val="28"/>
          <w:szCs w:val="28"/>
        </w:rPr>
        <w:t>акопленные суммы числа дефектов</w:t>
      </w:r>
      <w:r w:rsidRPr="002A4BCE">
        <w:rPr>
          <w:rFonts w:ascii="Times New Roman" w:hAnsi="Times New Roman" w:cs="Times New Roman"/>
          <w:sz w:val="28"/>
          <w:szCs w:val="28"/>
        </w:rPr>
        <w:t>, процентов общему итогу и накопленных процентов (табл.1).</w:t>
      </w:r>
    </w:p>
    <w:p w:rsidR="002A4BCE" w:rsidRDefault="002A4BCE" w:rsidP="002A4BC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A4BCE">
        <w:rPr>
          <w:rFonts w:ascii="Times New Roman" w:hAnsi="Times New Roman" w:cs="Times New Roman"/>
          <w:sz w:val="28"/>
          <w:szCs w:val="28"/>
        </w:rPr>
        <w:t>Этап 5.</w:t>
      </w:r>
      <w:r w:rsidR="00F03064">
        <w:rPr>
          <w:rFonts w:ascii="Times New Roman" w:hAnsi="Times New Roman" w:cs="Times New Roman"/>
          <w:sz w:val="28"/>
          <w:szCs w:val="28"/>
        </w:rPr>
        <w:t xml:space="preserve"> </w:t>
      </w:r>
      <w:r w:rsidRPr="002A4BCE">
        <w:rPr>
          <w:rFonts w:ascii="Times New Roman" w:hAnsi="Times New Roman" w:cs="Times New Roman"/>
          <w:sz w:val="28"/>
          <w:szCs w:val="28"/>
        </w:rPr>
        <w:t>Расположение данных, полученных по каждому проверяемому признаку,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A4BCE">
        <w:rPr>
          <w:rFonts w:ascii="Times New Roman" w:hAnsi="Times New Roman" w:cs="Times New Roman"/>
          <w:sz w:val="28"/>
          <w:szCs w:val="28"/>
        </w:rPr>
        <w:t>в порядке значимости и заполнение таблицы.</w:t>
      </w:r>
    </w:p>
    <w:p w:rsidR="002A4BCE" w:rsidRPr="002A4BCE" w:rsidRDefault="00F03064" w:rsidP="002A4BC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Группу «прочие»</w:t>
      </w:r>
      <w:r w:rsidR="002A4BCE" w:rsidRPr="002A4BCE">
        <w:rPr>
          <w:rFonts w:ascii="Times New Roman" w:hAnsi="Times New Roman" w:cs="Times New Roman"/>
          <w:sz w:val="28"/>
          <w:szCs w:val="28"/>
        </w:rPr>
        <w:t xml:space="preserve"> следует размещать в последней строке независимо от её  числовых значений, поскольку её составляет совокупность признаков, числовой результат по каждому из которых меньше, чем самое маленькое значение, полученное для признака, выделенного в отдельную строку.</w:t>
      </w:r>
    </w:p>
    <w:p w:rsidR="002A4BCE" w:rsidRPr="002A4BCE" w:rsidRDefault="002A4BCE" w:rsidP="002A4BC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A4BCE">
        <w:rPr>
          <w:rFonts w:ascii="Times New Roman" w:hAnsi="Times New Roman" w:cs="Times New Roman"/>
          <w:sz w:val="28"/>
          <w:szCs w:val="28"/>
        </w:rPr>
        <w:t>Этап 6. Нанесение горизонтальной и вертикальной осей.</w:t>
      </w:r>
    </w:p>
    <w:p w:rsidR="002A4BCE" w:rsidRPr="002A4BCE" w:rsidRDefault="002A4BCE" w:rsidP="002A4BC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A4BCE">
        <w:rPr>
          <w:rFonts w:ascii="Times New Roman" w:hAnsi="Times New Roman" w:cs="Times New Roman"/>
          <w:sz w:val="28"/>
          <w:szCs w:val="28"/>
        </w:rPr>
        <w:t>Вертикальная ось содержит проценты, а горизонтальная -  интервалы в соответствии с числом контролируемых признаков.</w:t>
      </w:r>
    </w:p>
    <w:p w:rsidR="002A4BCE" w:rsidRPr="002A4BCE" w:rsidRDefault="002A4BCE" w:rsidP="002A4BC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A4BCE">
        <w:rPr>
          <w:rFonts w:ascii="Times New Roman" w:hAnsi="Times New Roman" w:cs="Times New Roman"/>
          <w:sz w:val="28"/>
          <w:szCs w:val="28"/>
        </w:rPr>
        <w:t>Горизонтальную ось разбивают на интервалы в соответствии с количеством контролируемых признаков.</w:t>
      </w:r>
    </w:p>
    <w:p w:rsidR="002A4BCE" w:rsidRPr="002A4BCE" w:rsidRDefault="002A4BCE" w:rsidP="002A4BC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A4BCE">
        <w:rPr>
          <w:rFonts w:ascii="Times New Roman" w:hAnsi="Times New Roman" w:cs="Times New Roman"/>
          <w:sz w:val="28"/>
          <w:szCs w:val="28"/>
        </w:rPr>
        <w:t>Этап 7. Построение столбиковой диаграммы (рис. 1).</w:t>
      </w:r>
    </w:p>
    <w:p w:rsidR="002A4BCE" w:rsidRDefault="002A4BCE" w:rsidP="002A4BC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016F59" w:rsidRDefault="00016F59" w:rsidP="002A4BC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016F59" w:rsidRDefault="00016F59" w:rsidP="002A4BC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016F59" w:rsidRDefault="00016F59" w:rsidP="002A4BC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016F59" w:rsidRDefault="00016F59" w:rsidP="002A4BC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016F59" w:rsidRDefault="00016F59" w:rsidP="002A4BC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016F59" w:rsidRDefault="008C26AD" w:rsidP="008C26A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245212" cy="2432650"/>
            <wp:effectExtent l="0" t="0" r="3175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7623" cy="2434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6F59" w:rsidRPr="002A4BCE" w:rsidRDefault="00016F59" w:rsidP="002A4BC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2A4BCE" w:rsidRPr="002A4BCE" w:rsidRDefault="002A4BCE" w:rsidP="00016F5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A4BCE">
        <w:rPr>
          <w:rFonts w:ascii="Times New Roman" w:hAnsi="Times New Roman" w:cs="Times New Roman"/>
          <w:sz w:val="28"/>
          <w:szCs w:val="28"/>
        </w:rPr>
        <w:t>Рисунок 1. Диаграмма Парето</w:t>
      </w:r>
    </w:p>
    <w:p w:rsidR="002A4BCE" w:rsidRPr="002A4BCE" w:rsidRDefault="002A4BCE" w:rsidP="002A4BC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2A4BCE" w:rsidRPr="002A4BCE" w:rsidRDefault="002A4BCE" w:rsidP="002A4BC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A4BCE">
        <w:rPr>
          <w:rFonts w:ascii="Times New Roman" w:hAnsi="Times New Roman" w:cs="Times New Roman"/>
          <w:sz w:val="28"/>
          <w:szCs w:val="28"/>
        </w:rPr>
        <w:t>Этап 8. Проведение на диаграмме кумулятивной кривой (кривой Парето)</w:t>
      </w:r>
      <w:r w:rsidR="00F03064">
        <w:rPr>
          <w:rFonts w:ascii="Times New Roman" w:hAnsi="Times New Roman" w:cs="Times New Roman"/>
          <w:sz w:val="28"/>
          <w:szCs w:val="28"/>
        </w:rPr>
        <w:t xml:space="preserve"> </w:t>
      </w:r>
      <w:r w:rsidRPr="002A4BCE">
        <w:rPr>
          <w:rFonts w:ascii="Times New Roman" w:hAnsi="Times New Roman" w:cs="Times New Roman"/>
          <w:sz w:val="28"/>
          <w:szCs w:val="28"/>
        </w:rPr>
        <w:t>(рис.2).</w:t>
      </w:r>
    </w:p>
    <w:p w:rsidR="002A4BCE" w:rsidRDefault="002A4BCE" w:rsidP="002A4BC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001A94" w:rsidRDefault="00001A94" w:rsidP="00001A9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631721" cy="2394394"/>
            <wp:effectExtent l="0" t="0" r="6985" b="635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6232" cy="2397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1A94" w:rsidRPr="002A4BCE" w:rsidRDefault="00001A94" w:rsidP="00001A9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A4BCE" w:rsidRPr="002A4BCE" w:rsidRDefault="002A4BCE" w:rsidP="00001A9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A4BCE">
        <w:rPr>
          <w:rFonts w:ascii="Times New Roman" w:hAnsi="Times New Roman" w:cs="Times New Roman"/>
          <w:sz w:val="28"/>
          <w:szCs w:val="28"/>
        </w:rPr>
        <w:t>Рисунок 2. Кумулятивная кривая на диаграмме Парето</w:t>
      </w:r>
    </w:p>
    <w:p w:rsidR="002A4BCE" w:rsidRPr="002A4BCE" w:rsidRDefault="002A4BCE" w:rsidP="002A4BC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2A4BCE" w:rsidRPr="002A4BCE" w:rsidRDefault="002A4BCE" w:rsidP="002A4BC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A4BCE">
        <w:rPr>
          <w:rFonts w:ascii="Times New Roman" w:hAnsi="Times New Roman" w:cs="Times New Roman"/>
          <w:sz w:val="28"/>
          <w:szCs w:val="28"/>
        </w:rPr>
        <w:t>Этап 9. Нанесение на диаграмму всех обозначений и надписей, касающихся диаграммы (название, разметка числовых значений на осях, наименование контролируемого изделия, имя составителя диаграммы), и данных (период сбора информации, объект исследования и место его проведения, общее число объектов контроля).</w:t>
      </w:r>
    </w:p>
    <w:p w:rsidR="002A4BCE" w:rsidRPr="002A4BCE" w:rsidRDefault="002A4BCE" w:rsidP="002A4BC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A4BCE">
        <w:rPr>
          <w:rFonts w:ascii="Times New Roman" w:hAnsi="Times New Roman" w:cs="Times New Roman"/>
          <w:sz w:val="28"/>
          <w:szCs w:val="28"/>
        </w:rPr>
        <w:t xml:space="preserve">В среде </w:t>
      </w:r>
      <w:proofErr w:type="spellStart"/>
      <w:r w:rsidRPr="002A4BCE">
        <w:rPr>
          <w:rFonts w:ascii="Times New Roman" w:hAnsi="Times New Roman" w:cs="Times New Roman"/>
          <w:sz w:val="28"/>
          <w:szCs w:val="28"/>
        </w:rPr>
        <w:t>Excel</w:t>
      </w:r>
      <w:proofErr w:type="spellEnd"/>
      <w:r w:rsidRPr="002A4BCE">
        <w:rPr>
          <w:rFonts w:ascii="Times New Roman" w:hAnsi="Times New Roman" w:cs="Times New Roman"/>
          <w:sz w:val="28"/>
          <w:szCs w:val="28"/>
        </w:rPr>
        <w:t xml:space="preserve"> составить таблицу исходных и расчётных данных задачи.</w:t>
      </w:r>
    </w:p>
    <w:p w:rsidR="002A4BCE" w:rsidRDefault="002A4BCE" w:rsidP="002A4BC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73EB7" w:rsidRDefault="00D73EB7" w:rsidP="002A4BC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73EB7" w:rsidRDefault="00D73EB7" w:rsidP="002A4BC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73EB7" w:rsidRDefault="00D73EB7" w:rsidP="002A4BC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73EB7" w:rsidRPr="002A4BCE" w:rsidRDefault="00D73EB7" w:rsidP="002A4BC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2A4BCE" w:rsidRDefault="000C5FC8" w:rsidP="002A4BC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Таблица 4</w:t>
      </w:r>
      <w:r w:rsidR="00821A5D">
        <w:rPr>
          <w:rFonts w:ascii="Times New Roman" w:hAnsi="Times New Roman" w:cs="Times New Roman"/>
          <w:sz w:val="28"/>
          <w:szCs w:val="28"/>
        </w:rPr>
        <w:t>.1 -  Т</w:t>
      </w:r>
      <w:r w:rsidR="002A4BCE" w:rsidRPr="002A4BCE">
        <w:rPr>
          <w:rFonts w:ascii="Times New Roman" w:hAnsi="Times New Roman" w:cs="Times New Roman"/>
          <w:sz w:val="28"/>
          <w:szCs w:val="28"/>
        </w:rPr>
        <w:t>аблица расчета диаграммы Парето.</w:t>
      </w:r>
    </w:p>
    <w:tbl>
      <w:tblPr>
        <w:tblStyle w:val="a3"/>
        <w:tblW w:w="0" w:type="auto"/>
        <w:tblInd w:w="108" w:type="dxa"/>
        <w:tblLook w:val="04A0"/>
      </w:tblPr>
      <w:tblGrid>
        <w:gridCol w:w="1843"/>
        <w:gridCol w:w="2834"/>
        <w:gridCol w:w="2393"/>
        <w:gridCol w:w="2286"/>
      </w:tblGrid>
      <w:tr w:rsidR="00821A5D" w:rsidTr="00016F59">
        <w:tc>
          <w:tcPr>
            <w:tcW w:w="1843" w:type="dxa"/>
          </w:tcPr>
          <w:p w:rsidR="00821A5D" w:rsidRPr="00016F59" w:rsidRDefault="00016F59" w:rsidP="0001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F59">
              <w:rPr>
                <w:rFonts w:ascii="Times New Roman" w:hAnsi="Times New Roman" w:cs="Times New Roman"/>
                <w:sz w:val="24"/>
                <w:szCs w:val="24"/>
              </w:rPr>
              <w:t>Факторы</w:t>
            </w:r>
          </w:p>
        </w:tc>
        <w:tc>
          <w:tcPr>
            <w:tcW w:w="2834" w:type="dxa"/>
          </w:tcPr>
          <w:p w:rsidR="00821A5D" w:rsidRPr="00016F59" w:rsidRDefault="00016F59" w:rsidP="0001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F59">
              <w:rPr>
                <w:rFonts w:ascii="Times New Roman" w:hAnsi="Times New Roman" w:cs="Times New Roman"/>
                <w:sz w:val="24"/>
                <w:szCs w:val="24"/>
              </w:rPr>
              <w:t>Вклад фактора (</w:t>
            </w:r>
            <w:proofErr w:type="spellStart"/>
            <w:r w:rsidRPr="00016F59">
              <w:rPr>
                <w:rFonts w:ascii="Times New Roman" w:hAnsi="Times New Roman" w:cs="Times New Roman"/>
                <w:sz w:val="24"/>
                <w:szCs w:val="24"/>
              </w:rPr>
              <w:t>ден</w:t>
            </w:r>
            <w:proofErr w:type="spellEnd"/>
            <w:r w:rsidRPr="00016F59">
              <w:rPr>
                <w:rFonts w:ascii="Times New Roman" w:hAnsi="Times New Roman" w:cs="Times New Roman"/>
                <w:sz w:val="24"/>
                <w:szCs w:val="24"/>
              </w:rPr>
              <w:t>. ед.)</w:t>
            </w:r>
          </w:p>
        </w:tc>
        <w:tc>
          <w:tcPr>
            <w:tcW w:w="2393" w:type="dxa"/>
          </w:tcPr>
          <w:p w:rsidR="00821A5D" w:rsidRPr="00016F59" w:rsidRDefault="00016F59" w:rsidP="0001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Доля факторов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  <w:proofErr w:type="gramEnd"/>
          </w:p>
        </w:tc>
        <w:tc>
          <w:tcPr>
            <w:tcW w:w="2286" w:type="dxa"/>
          </w:tcPr>
          <w:p w:rsidR="00821A5D" w:rsidRPr="00016F59" w:rsidRDefault="00E11D55" w:rsidP="0001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Данные Парето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  <w:proofErr w:type="gramEnd"/>
          </w:p>
        </w:tc>
      </w:tr>
      <w:tr w:rsidR="00821A5D" w:rsidTr="00016F59">
        <w:tc>
          <w:tcPr>
            <w:tcW w:w="1843" w:type="dxa"/>
          </w:tcPr>
          <w:p w:rsidR="00821A5D" w:rsidRPr="00016F59" w:rsidRDefault="00016F59" w:rsidP="0001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F59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proofErr w:type="gramStart"/>
            <w:r w:rsidRPr="00016F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</w:p>
        </w:tc>
        <w:tc>
          <w:tcPr>
            <w:tcW w:w="2834" w:type="dxa"/>
          </w:tcPr>
          <w:p w:rsidR="00821A5D" w:rsidRPr="00016F59" w:rsidRDefault="00E11D55" w:rsidP="0001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8768</w:t>
            </w:r>
          </w:p>
        </w:tc>
        <w:tc>
          <w:tcPr>
            <w:tcW w:w="2393" w:type="dxa"/>
          </w:tcPr>
          <w:p w:rsidR="00821A5D" w:rsidRPr="00016F59" w:rsidRDefault="00016F59" w:rsidP="0001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35,77</w:t>
            </w:r>
          </w:p>
        </w:tc>
        <w:tc>
          <w:tcPr>
            <w:tcW w:w="2286" w:type="dxa"/>
          </w:tcPr>
          <w:p w:rsidR="00821A5D" w:rsidRPr="00016F59" w:rsidRDefault="00E11D55" w:rsidP="0001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35,77</w:t>
            </w:r>
          </w:p>
        </w:tc>
      </w:tr>
      <w:tr w:rsidR="00821A5D" w:rsidTr="00016F59">
        <w:tc>
          <w:tcPr>
            <w:tcW w:w="1843" w:type="dxa"/>
          </w:tcPr>
          <w:p w:rsidR="00821A5D" w:rsidRPr="00016F59" w:rsidRDefault="00016F59" w:rsidP="0001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F59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proofErr w:type="gramStart"/>
            <w:r w:rsidRPr="00016F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</w:p>
        </w:tc>
        <w:tc>
          <w:tcPr>
            <w:tcW w:w="2834" w:type="dxa"/>
          </w:tcPr>
          <w:p w:rsidR="00821A5D" w:rsidRPr="00016F59" w:rsidRDefault="00E11D55" w:rsidP="0001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6543</w:t>
            </w:r>
          </w:p>
        </w:tc>
        <w:tc>
          <w:tcPr>
            <w:tcW w:w="2393" w:type="dxa"/>
          </w:tcPr>
          <w:p w:rsidR="00821A5D" w:rsidRPr="00016F59" w:rsidRDefault="00016F59" w:rsidP="0001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26,69</w:t>
            </w:r>
          </w:p>
        </w:tc>
        <w:tc>
          <w:tcPr>
            <w:tcW w:w="2286" w:type="dxa"/>
          </w:tcPr>
          <w:p w:rsidR="00821A5D" w:rsidRPr="00016F59" w:rsidRDefault="00E11D55" w:rsidP="0001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62,46</w:t>
            </w:r>
          </w:p>
        </w:tc>
      </w:tr>
      <w:tr w:rsidR="00821A5D" w:rsidTr="00016F59">
        <w:tc>
          <w:tcPr>
            <w:tcW w:w="1843" w:type="dxa"/>
          </w:tcPr>
          <w:p w:rsidR="00821A5D" w:rsidRPr="00016F59" w:rsidRDefault="00016F59" w:rsidP="0001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F59">
              <w:rPr>
                <w:rFonts w:ascii="Times New Roman" w:hAnsi="Times New Roman" w:cs="Times New Roman"/>
                <w:sz w:val="24"/>
                <w:szCs w:val="24"/>
              </w:rPr>
              <w:t>Ф3</w:t>
            </w:r>
          </w:p>
        </w:tc>
        <w:tc>
          <w:tcPr>
            <w:tcW w:w="2834" w:type="dxa"/>
          </w:tcPr>
          <w:p w:rsidR="00821A5D" w:rsidRPr="00016F59" w:rsidRDefault="00E11D55" w:rsidP="0001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3456</w:t>
            </w:r>
          </w:p>
        </w:tc>
        <w:tc>
          <w:tcPr>
            <w:tcW w:w="2393" w:type="dxa"/>
          </w:tcPr>
          <w:p w:rsidR="00821A5D" w:rsidRPr="00016F59" w:rsidRDefault="00016F59" w:rsidP="0001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14,10</w:t>
            </w:r>
          </w:p>
        </w:tc>
        <w:tc>
          <w:tcPr>
            <w:tcW w:w="2286" w:type="dxa"/>
          </w:tcPr>
          <w:p w:rsidR="00821A5D" w:rsidRPr="00016F59" w:rsidRDefault="00E11D55" w:rsidP="0001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76,55</w:t>
            </w:r>
          </w:p>
        </w:tc>
      </w:tr>
      <w:tr w:rsidR="00821A5D" w:rsidTr="00016F59">
        <w:tc>
          <w:tcPr>
            <w:tcW w:w="1843" w:type="dxa"/>
          </w:tcPr>
          <w:p w:rsidR="00821A5D" w:rsidRPr="00016F59" w:rsidRDefault="00016F59" w:rsidP="0001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F59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proofErr w:type="gramStart"/>
            <w:r w:rsidRPr="00016F5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End"/>
          </w:p>
        </w:tc>
        <w:tc>
          <w:tcPr>
            <w:tcW w:w="2834" w:type="dxa"/>
          </w:tcPr>
          <w:p w:rsidR="00821A5D" w:rsidRPr="00016F59" w:rsidRDefault="00E11D55" w:rsidP="0001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2341</w:t>
            </w:r>
          </w:p>
        </w:tc>
        <w:tc>
          <w:tcPr>
            <w:tcW w:w="2393" w:type="dxa"/>
          </w:tcPr>
          <w:p w:rsidR="00821A5D" w:rsidRPr="00016F59" w:rsidRDefault="00016F59" w:rsidP="0001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9,55</w:t>
            </w:r>
          </w:p>
        </w:tc>
        <w:tc>
          <w:tcPr>
            <w:tcW w:w="2286" w:type="dxa"/>
          </w:tcPr>
          <w:p w:rsidR="00821A5D" w:rsidRPr="00016F59" w:rsidRDefault="00E11D55" w:rsidP="0001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86,10</w:t>
            </w:r>
          </w:p>
        </w:tc>
      </w:tr>
      <w:tr w:rsidR="00821A5D" w:rsidTr="00016F59">
        <w:tc>
          <w:tcPr>
            <w:tcW w:w="1843" w:type="dxa"/>
          </w:tcPr>
          <w:p w:rsidR="00821A5D" w:rsidRPr="00016F59" w:rsidRDefault="00016F59" w:rsidP="0001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F59">
              <w:rPr>
                <w:rFonts w:ascii="Times New Roman" w:hAnsi="Times New Roman" w:cs="Times New Roman"/>
                <w:sz w:val="24"/>
                <w:szCs w:val="24"/>
              </w:rPr>
              <w:t>Ф5</w:t>
            </w:r>
          </w:p>
        </w:tc>
        <w:tc>
          <w:tcPr>
            <w:tcW w:w="2834" w:type="dxa"/>
          </w:tcPr>
          <w:p w:rsidR="00821A5D" w:rsidRPr="00016F59" w:rsidRDefault="00E11D55" w:rsidP="0001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1231</w:t>
            </w:r>
          </w:p>
        </w:tc>
        <w:tc>
          <w:tcPr>
            <w:tcW w:w="2393" w:type="dxa"/>
          </w:tcPr>
          <w:p w:rsidR="00821A5D" w:rsidRPr="00016F59" w:rsidRDefault="00016F59" w:rsidP="0001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5,02</w:t>
            </w:r>
          </w:p>
        </w:tc>
        <w:tc>
          <w:tcPr>
            <w:tcW w:w="2286" w:type="dxa"/>
          </w:tcPr>
          <w:p w:rsidR="00821A5D" w:rsidRPr="00016F59" w:rsidRDefault="00E11D55" w:rsidP="0001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91,12</w:t>
            </w:r>
          </w:p>
        </w:tc>
      </w:tr>
      <w:tr w:rsidR="00821A5D" w:rsidTr="00016F59">
        <w:tc>
          <w:tcPr>
            <w:tcW w:w="1843" w:type="dxa"/>
          </w:tcPr>
          <w:p w:rsidR="00821A5D" w:rsidRPr="00016F59" w:rsidRDefault="00016F59" w:rsidP="0001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F59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proofErr w:type="gramStart"/>
            <w:r w:rsidRPr="00016F5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proofErr w:type="gramEnd"/>
          </w:p>
        </w:tc>
        <w:tc>
          <w:tcPr>
            <w:tcW w:w="2834" w:type="dxa"/>
          </w:tcPr>
          <w:p w:rsidR="00821A5D" w:rsidRPr="00016F59" w:rsidRDefault="00E11D55" w:rsidP="0001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976</w:t>
            </w:r>
          </w:p>
        </w:tc>
        <w:tc>
          <w:tcPr>
            <w:tcW w:w="2393" w:type="dxa"/>
          </w:tcPr>
          <w:p w:rsidR="00821A5D" w:rsidRPr="00016F59" w:rsidRDefault="00016F59" w:rsidP="0001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3,98</w:t>
            </w:r>
          </w:p>
        </w:tc>
        <w:tc>
          <w:tcPr>
            <w:tcW w:w="2286" w:type="dxa"/>
          </w:tcPr>
          <w:p w:rsidR="00821A5D" w:rsidRPr="00016F59" w:rsidRDefault="00E11D55" w:rsidP="0001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95,11</w:t>
            </w:r>
          </w:p>
        </w:tc>
      </w:tr>
      <w:tr w:rsidR="00821A5D" w:rsidTr="00016F59">
        <w:tc>
          <w:tcPr>
            <w:tcW w:w="1843" w:type="dxa"/>
          </w:tcPr>
          <w:p w:rsidR="00821A5D" w:rsidRPr="00016F59" w:rsidRDefault="00016F59" w:rsidP="0001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F59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proofErr w:type="gramStart"/>
            <w:r w:rsidRPr="00016F5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proofErr w:type="gramEnd"/>
          </w:p>
        </w:tc>
        <w:tc>
          <w:tcPr>
            <w:tcW w:w="2834" w:type="dxa"/>
          </w:tcPr>
          <w:p w:rsidR="00821A5D" w:rsidRPr="00016F59" w:rsidRDefault="00E11D55" w:rsidP="0001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834</w:t>
            </w:r>
          </w:p>
        </w:tc>
        <w:tc>
          <w:tcPr>
            <w:tcW w:w="2393" w:type="dxa"/>
          </w:tcPr>
          <w:p w:rsidR="00821A5D" w:rsidRPr="00016F59" w:rsidRDefault="00016F59" w:rsidP="0001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3,40</w:t>
            </w:r>
          </w:p>
        </w:tc>
        <w:tc>
          <w:tcPr>
            <w:tcW w:w="2286" w:type="dxa"/>
          </w:tcPr>
          <w:p w:rsidR="00821A5D" w:rsidRPr="00016F59" w:rsidRDefault="00E11D55" w:rsidP="0001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95,51</w:t>
            </w:r>
          </w:p>
        </w:tc>
      </w:tr>
      <w:tr w:rsidR="00821A5D" w:rsidTr="00016F59">
        <w:tc>
          <w:tcPr>
            <w:tcW w:w="1843" w:type="dxa"/>
          </w:tcPr>
          <w:p w:rsidR="00821A5D" w:rsidRPr="00016F59" w:rsidRDefault="00016F59" w:rsidP="0001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F59">
              <w:rPr>
                <w:rFonts w:ascii="Times New Roman" w:hAnsi="Times New Roman" w:cs="Times New Roman"/>
                <w:sz w:val="24"/>
                <w:szCs w:val="24"/>
              </w:rPr>
              <w:t>Ф8</w:t>
            </w:r>
          </w:p>
        </w:tc>
        <w:tc>
          <w:tcPr>
            <w:tcW w:w="2834" w:type="dxa"/>
          </w:tcPr>
          <w:p w:rsidR="00821A5D" w:rsidRPr="00016F59" w:rsidRDefault="00E11D55" w:rsidP="0001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234</w:t>
            </w:r>
          </w:p>
        </w:tc>
        <w:tc>
          <w:tcPr>
            <w:tcW w:w="2393" w:type="dxa"/>
          </w:tcPr>
          <w:p w:rsidR="00821A5D" w:rsidRPr="00016F59" w:rsidRDefault="00016F59" w:rsidP="0001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0,95</w:t>
            </w:r>
          </w:p>
        </w:tc>
        <w:tc>
          <w:tcPr>
            <w:tcW w:w="2286" w:type="dxa"/>
          </w:tcPr>
          <w:p w:rsidR="00821A5D" w:rsidRPr="00016F59" w:rsidRDefault="00E11D55" w:rsidP="0001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99,46</w:t>
            </w:r>
          </w:p>
        </w:tc>
      </w:tr>
      <w:tr w:rsidR="00821A5D" w:rsidTr="00016F59">
        <w:tc>
          <w:tcPr>
            <w:tcW w:w="1843" w:type="dxa"/>
          </w:tcPr>
          <w:p w:rsidR="00821A5D" w:rsidRPr="00016F59" w:rsidRDefault="00016F59" w:rsidP="0001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F59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proofErr w:type="gramStart"/>
            <w:r w:rsidRPr="00016F5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proofErr w:type="gramEnd"/>
          </w:p>
        </w:tc>
        <w:tc>
          <w:tcPr>
            <w:tcW w:w="2834" w:type="dxa"/>
          </w:tcPr>
          <w:p w:rsidR="00821A5D" w:rsidRPr="00016F59" w:rsidRDefault="00E11D55" w:rsidP="0001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2393" w:type="dxa"/>
          </w:tcPr>
          <w:p w:rsidR="00821A5D" w:rsidRPr="00016F59" w:rsidRDefault="00016F59" w:rsidP="0001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0,54</w:t>
            </w:r>
          </w:p>
        </w:tc>
        <w:tc>
          <w:tcPr>
            <w:tcW w:w="2286" w:type="dxa"/>
          </w:tcPr>
          <w:p w:rsidR="00821A5D" w:rsidRPr="00016F59" w:rsidRDefault="00E11D55" w:rsidP="0001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100,00</w:t>
            </w:r>
          </w:p>
        </w:tc>
      </w:tr>
      <w:tr w:rsidR="00821A5D" w:rsidTr="00016F59">
        <w:tc>
          <w:tcPr>
            <w:tcW w:w="1843" w:type="dxa"/>
          </w:tcPr>
          <w:p w:rsidR="00821A5D" w:rsidRPr="00016F59" w:rsidRDefault="00016F59" w:rsidP="0001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F59">
              <w:rPr>
                <w:rFonts w:ascii="Times New Roman" w:hAnsi="Times New Roman" w:cs="Times New Roman"/>
                <w:sz w:val="24"/>
                <w:szCs w:val="24"/>
              </w:rPr>
              <w:t>Сумма</w:t>
            </w:r>
          </w:p>
        </w:tc>
        <w:tc>
          <w:tcPr>
            <w:tcW w:w="2834" w:type="dxa"/>
          </w:tcPr>
          <w:p w:rsidR="00821A5D" w:rsidRPr="00016F59" w:rsidRDefault="00E11D55" w:rsidP="0001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24515</w:t>
            </w:r>
          </w:p>
        </w:tc>
        <w:tc>
          <w:tcPr>
            <w:tcW w:w="2393" w:type="dxa"/>
          </w:tcPr>
          <w:p w:rsidR="00821A5D" w:rsidRPr="00016F59" w:rsidRDefault="00821A5D" w:rsidP="0001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6" w:type="dxa"/>
          </w:tcPr>
          <w:p w:rsidR="00821A5D" w:rsidRPr="00016F59" w:rsidRDefault="00821A5D" w:rsidP="0001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21A5D" w:rsidRDefault="00821A5D" w:rsidP="00821A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A49E9" w:rsidRPr="00FA49E9" w:rsidRDefault="00FA49E9" w:rsidP="00FA49E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A49E9">
        <w:rPr>
          <w:rFonts w:ascii="Times New Roman" w:hAnsi="Times New Roman" w:cs="Times New Roman"/>
          <w:sz w:val="28"/>
          <w:szCs w:val="28"/>
        </w:rPr>
        <w:t>Вклады факторов в общий  результат во втором столбце необходимо расположить в порядке</w:t>
      </w:r>
      <w:r w:rsidR="00F03064">
        <w:rPr>
          <w:rFonts w:ascii="Times New Roman" w:hAnsi="Times New Roman" w:cs="Times New Roman"/>
          <w:sz w:val="28"/>
          <w:szCs w:val="28"/>
        </w:rPr>
        <w:t xml:space="preserve"> их убывания с помощью команды «Сортировка -  По убыванию»</w:t>
      </w:r>
      <w:r w:rsidRPr="00FA49E9">
        <w:rPr>
          <w:rFonts w:ascii="Times New Roman" w:hAnsi="Times New Roman" w:cs="Times New Roman"/>
          <w:sz w:val="28"/>
          <w:szCs w:val="28"/>
        </w:rPr>
        <w:t>. В первом столбце указать наименование соответствующего фактора. Для построения диаграммы Парето необходимо рассчитать в процентах долю вклада каждого фактора от общей суммы вкладов (столбец 3) и данные  Парето (столбец 4). Данные Парето получены постепенным накоплением  долей каждого фактора. Первая строка столбца 4 совпадает со значением первой строки столбца 3. Вторая строка столбца 4 получена суммированием значения первой строки столбца 4 и значения второй  строки столбца 3, (35,77+26,69=62,46). Третья строка столбца 4  получены суммированием значения 2 строки столбца 4 и значения третьей строки столбца 3 (62,46+14,10=76,55) и т.д., до получения последнего значения станция 4. О корректности вычислений свидетельствует число 100 в строке последнего фактора, соответствующее 100% результата.</w:t>
      </w:r>
    </w:p>
    <w:p w:rsidR="00FA49E9" w:rsidRPr="00FA49E9" w:rsidRDefault="00FA49E9" w:rsidP="00FA49E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A49E9">
        <w:rPr>
          <w:rFonts w:ascii="Times New Roman" w:hAnsi="Times New Roman" w:cs="Times New Roman"/>
          <w:sz w:val="28"/>
          <w:szCs w:val="28"/>
        </w:rPr>
        <w:t>Для построения диаграммы Парето выделим данные первого, второго и четвертого столбцов (для выборочног</w:t>
      </w:r>
      <w:r w:rsidR="00F03064">
        <w:rPr>
          <w:rFonts w:ascii="Times New Roman" w:hAnsi="Times New Roman" w:cs="Times New Roman"/>
          <w:sz w:val="28"/>
          <w:szCs w:val="28"/>
        </w:rPr>
        <w:t>о выделения используют клавишу «</w:t>
      </w:r>
      <w:proofErr w:type="spellStart"/>
      <w:r w:rsidR="00F03064">
        <w:rPr>
          <w:rFonts w:ascii="Times New Roman" w:hAnsi="Times New Roman" w:cs="Times New Roman"/>
          <w:sz w:val="28"/>
          <w:szCs w:val="28"/>
        </w:rPr>
        <w:t>Ctrl</w:t>
      </w:r>
      <w:proofErr w:type="spellEnd"/>
      <w:r w:rsidR="00F03064">
        <w:rPr>
          <w:rFonts w:ascii="Times New Roman" w:hAnsi="Times New Roman" w:cs="Times New Roman"/>
          <w:sz w:val="28"/>
          <w:szCs w:val="28"/>
        </w:rPr>
        <w:t>»), не выделяя сумму. В режиме «Мастера диаграмм» (или «Вставка-Диаграмма»)  выбрать тип диаграммы («</w:t>
      </w:r>
      <w:r w:rsidRPr="00FA49E9">
        <w:rPr>
          <w:rFonts w:ascii="Times New Roman" w:hAnsi="Times New Roman" w:cs="Times New Roman"/>
          <w:sz w:val="28"/>
          <w:szCs w:val="28"/>
        </w:rPr>
        <w:t>Нес</w:t>
      </w:r>
      <w:r w:rsidR="00F03064">
        <w:rPr>
          <w:rFonts w:ascii="Times New Roman" w:hAnsi="Times New Roman" w:cs="Times New Roman"/>
          <w:sz w:val="28"/>
          <w:szCs w:val="28"/>
        </w:rPr>
        <w:t>тандартные-График гистограмма 2»</w:t>
      </w:r>
      <w:r w:rsidRPr="00FA49E9">
        <w:rPr>
          <w:rFonts w:ascii="Times New Roman" w:hAnsi="Times New Roman" w:cs="Times New Roman"/>
          <w:sz w:val="28"/>
          <w:szCs w:val="28"/>
        </w:rPr>
        <w:t>),  позволяющей отобразить трехосевую диаграмму (рисунок 3.1).</w:t>
      </w:r>
    </w:p>
    <w:p w:rsidR="00FA49E9" w:rsidRPr="00FA49E9" w:rsidRDefault="00FA49E9" w:rsidP="00FA49E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A49E9">
        <w:rPr>
          <w:rFonts w:ascii="Times New Roman" w:hAnsi="Times New Roman" w:cs="Times New Roman"/>
          <w:sz w:val="28"/>
          <w:szCs w:val="28"/>
        </w:rPr>
        <w:t xml:space="preserve">Проанализируем диаграмму. Проведём горизонтальную прямую,  соответствующую 80% вкладов факторов до пересечения с графиком вкладов (в общем случае анализ проводится для любого числа процентов).  Слева от точки пересечения размещены факторы, обеспечивающие 80% результата. На реальных данных можно проверить справедливость принципы Парето. Для ряда задач построение диаграммы в среде </w:t>
      </w:r>
      <w:proofErr w:type="spellStart"/>
      <w:r w:rsidRPr="00FA49E9">
        <w:rPr>
          <w:rFonts w:ascii="Times New Roman" w:hAnsi="Times New Roman" w:cs="Times New Roman"/>
          <w:sz w:val="28"/>
          <w:szCs w:val="28"/>
        </w:rPr>
        <w:t>Excel</w:t>
      </w:r>
      <w:proofErr w:type="spellEnd"/>
      <w:r w:rsidRPr="00FA49E9">
        <w:rPr>
          <w:rFonts w:ascii="Times New Roman" w:hAnsi="Times New Roman" w:cs="Times New Roman"/>
          <w:sz w:val="28"/>
          <w:szCs w:val="28"/>
        </w:rPr>
        <w:t xml:space="preserve"> позволяет моделировать различные варианты распределения вкладов  и отслеживать их влияние на результат. При это</w:t>
      </w:r>
      <w:r w:rsidR="00F03064">
        <w:rPr>
          <w:rFonts w:ascii="Times New Roman" w:hAnsi="Times New Roman" w:cs="Times New Roman"/>
          <w:sz w:val="28"/>
          <w:szCs w:val="28"/>
        </w:rPr>
        <w:t>м</w:t>
      </w:r>
      <w:r w:rsidRPr="00FA49E9">
        <w:rPr>
          <w:rFonts w:ascii="Times New Roman" w:hAnsi="Times New Roman" w:cs="Times New Roman"/>
          <w:sz w:val="28"/>
          <w:szCs w:val="28"/>
        </w:rPr>
        <w:t xml:space="preserve"> изменения вносятся в первый и второй столбцы таблицы 1. А распределение вкладов автоматически определяется в треть</w:t>
      </w:r>
      <w:r w:rsidR="00F03064">
        <w:rPr>
          <w:rFonts w:ascii="Times New Roman" w:hAnsi="Times New Roman" w:cs="Times New Roman"/>
          <w:sz w:val="28"/>
          <w:szCs w:val="28"/>
        </w:rPr>
        <w:t>ем и четвёртом столбцах таблицы</w:t>
      </w:r>
      <w:r w:rsidRPr="00FA49E9">
        <w:rPr>
          <w:rFonts w:ascii="Times New Roman" w:hAnsi="Times New Roman" w:cs="Times New Roman"/>
          <w:sz w:val="28"/>
          <w:szCs w:val="28"/>
        </w:rPr>
        <w:t>, а также на диаграмме Парето.</w:t>
      </w:r>
    </w:p>
    <w:p w:rsidR="00FA49E9" w:rsidRDefault="00FA49E9" w:rsidP="00FA49E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001A94" w:rsidRDefault="00001A94" w:rsidP="00FA49E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001A94" w:rsidRDefault="00001A94" w:rsidP="00FA49E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001A94" w:rsidRDefault="00001A94" w:rsidP="00FA49E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001A94" w:rsidRDefault="00001A94" w:rsidP="00001A9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105400" cy="268791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2687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1A94" w:rsidRPr="00FA49E9" w:rsidRDefault="00001A94" w:rsidP="00FA49E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FA49E9" w:rsidRPr="00001A94" w:rsidRDefault="00FA49E9" w:rsidP="00FA49E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01A94">
        <w:rPr>
          <w:rFonts w:ascii="Times New Roman" w:hAnsi="Times New Roman" w:cs="Times New Roman"/>
          <w:sz w:val="28"/>
          <w:szCs w:val="28"/>
        </w:rPr>
        <w:t>Рисунок 2.1 -  Пример построения диаграммы Парето</w:t>
      </w:r>
    </w:p>
    <w:p w:rsidR="00FA49E9" w:rsidRPr="00FA49E9" w:rsidRDefault="00FA49E9" w:rsidP="00FA49E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21A5D" w:rsidRDefault="00FA49E9" w:rsidP="00FA49E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49E9">
        <w:rPr>
          <w:rFonts w:ascii="Times New Roman" w:hAnsi="Times New Roman" w:cs="Times New Roman"/>
          <w:b/>
          <w:sz w:val="28"/>
          <w:szCs w:val="28"/>
        </w:rPr>
        <w:t>4.4 Рекомендации по выполнению задания</w:t>
      </w:r>
    </w:p>
    <w:p w:rsidR="00FA49E9" w:rsidRDefault="00FA49E9" w:rsidP="00FA49E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A49E9" w:rsidRPr="00FA49E9" w:rsidRDefault="00FA49E9" w:rsidP="00516B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A49E9">
        <w:rPr>
          <w:rFonts w:ascii="Times New Roman" w:hAnsi="Times New Roman" w:cs="Times New Roman"/>
          <w:sz w:val="28"/>
          <w:szCs w:val="28"/>
        </w:rPr>
        <w:t>План действий определить проблему, которую надлежит решить. Учесть все факторы (признаки), относящиеся исследуемой проблеме.</w:t>
      </w:r>
    </w:p>
    <w:p w:rsidR="00FA49E9" w:rsidRPr="00FA49E9" w:rsidRDefault="00FA49E9" w:rsidP="00516B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A49E9">
        <w:rPr>
          <w:rFonts w:ascii="Times New Roman" w:hAnsi="Times New Roman" w:cs="Times New Roman"/>
          <w:sz w:val="28"/>
          <w:szCs w:val="28"/>
        </w:rPr>
        <w:t xml:space="preserve">Выявить первопричины, которые создают наибольшие трудности, собрать по ним данные </w:t>
      </w:r>
      <w:proofErr w:type="spellStart"/>
      <w:r w:rsidRPr="00FA49E9">
        <w:rPr>
          <w:rFonts w:ascii="Times New Roman" w:hAnsi="Times New Roman" w:cs="Times New Roman"/>
          <w:sz w:val="28"/>
          <w:szCs w:val="28"/>
        </w:rPr>
        <w:t>проранжировать</w:t>
      </w:r>
      <w:proofErr w:type="spellEnd"/>
      <w:r w:rsidRPr="00FA49E9">
        <w:rPr>
          <w:rFonts w:ascii="Times New Roman" w:hAnsi="Times New Roman" w:cs="Times New Roman"/>
          <w:sz w:val="28"/>
          <w:szCs w:val="28"/>
        </w:rPr>
        <w:t xml:space="preserve"> их.</w:t>
      </w:r>
    </w:p>
    <w:p w:rsidR="00FA49E9" w:rsidRPr="00FA49E9" w:rsidRDefault="00FA49E9" w:rsidP="00516B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A49E9">
        <w:rPr>
          <w:rFonts w:ascii="Times New Roman" w:hAnsi="Times New Roman" w:cs="Times New Roman"/>
          <w:sz w:val="28"/>
          <w:szCs w:val="28"/>
        </w:rPr>
        <w:t>Построить диаграмму Парето, которая объективно представит фактическое положение дел в понятной и наглядной форме.</w:t>
      </w:r>
    </w:p>
    <w:p w:rsidR="00FA49E9" w:rsidRPr="00FA49E9" w:rsidRDefault="00FA49E9" w:rsidP="00516B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A49E9">
        <w:rPr>
          <w:rFonts w:ascii="Times New Roman" w:hAnsi="Times New Roman" w:cs="Times New Roman"/>
          <w:sz w:val="28"/>
          <w:szCs w:val="28"/>
        </w:rPr>
        <w:t>Провести анализ диаграммы Парето.</w:t>
      </w:r>
    </w:p>
    <w:p w:rsidR="00FA49E9" w:rsidRPr="00FA49E9" w:rsidRDefault="00FA49E9" w:rsidP="00516B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A49E9">
        <w:rPr>
          <w:rFonts w:ascii="Times New Roman" w:hAnsi="Times New Roman" w:cs="Times New Roman"/>
          <w:sz w:val="28"/>
          <w:szCs w:val="28"/>
        </w:rPr>
        <w:t>Особенности метода, Принцип Парето (принцип 20/80) означает, что 20% усилий дают 80% результата, а остальные 80% усилий -  лишь 20% результата.</w:t>
      </w:r>
    </w:p>
    <w:p w:rsidR="00FA49E9" w:rsidRPr="00FA49E9" w:rsidRDefault="00FA49E9" w:rsidP="00516B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A49E9">
        <w:rPr>
          <w:rFonts w:ascii="Times New Roman" w:hAnsi="Times New Roman" w:cs="Times New Roman"/>
          <w:sz w:val="28"/>
          <w:szCs w:val="28"/>
        </w:rPr>
        <w:t>Общие правила построения диаграммы Парето. Решить, какие проблемы (причины проблем) надлежит исследовать, какие данные собирать и как их классифицировать.</w:t>
      </w:r>
    </w:p>
    <w:p w:rsidR="00FA49E9" w:rsidRPr="00FA49E9" w:rsidRDefault="00FA49E9" w:rsidP="00516B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A49E9">
        <w:rPr>
          <w:rFonts w:ascii="Times New Roman" w:hAnsi="Times New Roman" w:cs="Times New Roman"/>
          <w:sz w:val="28"/>
          <w:szCs w:val="28"/>
        </w:rPr>
        <w:t>Разработать формы для регистрации исходных данных (</w:t>
      </w:r>
      <w:proofErr w:type="gramStart"/>
      <w:r w:rsidRPr="00FA49E9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FA49E9">
        <w:rPr>
          <w:rFonts w:ascii="Times New Roman" w:hAnsi="Times New Roman" w:cs="Times New Roman"/>
          <w:sz w:val="28"/>
          <w:szCs w:val="28"/>
        </w:rPr>
        <w:t xml:space="preserve"> контрольный листок).</w:t>
      </w:r>
    </w:p>
    <w:p w:rsidR="00FA49E9" w:rsidRPr="00FA49E9" w:rsidRDefault="00FA49E9" w:rsidP="00516B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A49E9">
        <w:rPr>
          <w:rFonts w:ascii="Times New Roman" w:hAnsi="Times New Roman" w:cs="Times New Roman"/>
          <w:sz w:val="28"/>
          <w:szCs w:val="28"/>
        </w:rPr>
        <w:t>Собрать данные, заполнив формы, и подсчитать итоги по каждому исследуемому фактору (показателю, признаку).</w:t>
      </w:r>
    </w:p>
    <w:p w:rsidR="00FA49E9" w:rsidRPr="00FA49E9" w:rsidRDefault="00FA49E9" w:rsidP="00516B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A49E9">
        <w:rPr>
          <w:rFonts w:ascii="Times New Roman" w:hAnsi="Times New Roman" w:cs="Times New Roman"/>
          <w:sz w:val="28"/>
          <w:szCs w:val="28"/>
        </w:rPr>
        <w:t>Для построения диаграммы Парето подготовить бланк таблицы, предусмотрев в нём графы для итогов по каждому проверяемому фактору в отдельности, накопленной суммы числа появления соответствующего фактора, процентов к общему итогу и накопленных процентов.</w:t>
      </w:r>
    </w:p>
    <w:p w:rsidR="00FA49E9" w:rsidRPr="00FA49E9" w:rsidRDefault="00FA49E9" w:rsidP="00516B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A49E9">
        <w:rPr>
          <w:rFonts w:ascii="Times New Roman" w:hAnsi="Times New Roman" w:cs="Times New Roman"/>
          <w:sz w:val="28"/>
          <w:szCs w:val="28"/>
        </w:rPr>
        <w:t>Заполнить таблицу, расположив данные, полученные по проверяемому фактору, в порядке убывания значимости.</w:t>
      </w:r>
    </w:p>
    <w:p w:rsidR="00FA49E9" w:rsidRPr="00FA49E9" w:rsidRDefault="00FA49E9" w:rsidP="00516B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A49E9">
        <w:rPr>
          <w:rFonts w:ascii="Times New Roman" w:hAnsi="Times New Roman" w:cs="Times New Roman"/>
          <w:sz w:val="28"/>
          <w:szCs w:val="28"/>
        </w:rPr>
        <w:t xml:space="preserve">Подготовить оси (одну горизонтальную и две вертикальные линии) для построения диаграммы. Нанести на левую ось ординат шкалу с интервалами от 0 до общей суммы числа выставленных факторов, а на правую ось ординат - с 0 с интервалами от 0 до 100, отражающую </w:t>
      </w:r>
      <w:r w:rsidRPr="00FA49E9">
        <w:rPr>
          <w:rFonts w:ascii="Times New Roman" w:hAnsi="Times New Roman" w:cs="Times New Roman"/>
          <w:sz w:val="28"/>
          <w:szCs w:val="28"/>
        </w:rPr>
        <w:lastRenderedPageBreak/>
        <w:t>процентную миру фактора. Разделить ось абсцисс на интервалы в соответствии с число исследуемых  факторов или относительной частотой.</w:t>
      </w:r>
    </w:p>
    <w:p w:rsidR="00883278" w:rsidRPr="00883278" w:rsidRDefault="00FA49E9" w:rsidP="0088327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A49E9">
        <w:rPr>
          <w:rFonts w:ascii="Times New Roman" w:hAnsi="Times New Roman" w:cs="Times New Roman"/>
          <w:sz w:val="28"/>
          <w:szCs w:val="28"/>
        </w:rPr>
        <w:t>Построить столбиковую диаграмму.</w:t>
      </w:r>
      <w:r w:rsidR="00516BA0">
        <w:rPr>
          <w:rFonts w:ascii="Times New Roman" w:hAnsi="Times New Roman" w:cs="Times New Roman"/>
          <w:sz w:val="28"/>
          <w:szCs w:val="28"/>
        </w:rPr>
        <w:t xml:space="preserve"> </w:t>
      </w:r>
      <w:r w:rsidRPr="00FA49E9">
        <w:rPr>
          <w:rFonts w:ascii="Times New Roman" w:hAnsi="Times New Roman" w:cs="Times New Roman"/>
          <w:sz w:val="28"/>
          <w:szCs w:val="28"/>
        </w:rPr>
        <w:t>Высота столбца (откладывается по левой шкале</w:t>
      </w:r>
      <w:proofErr w:type="gramStart"/>
      <w:r w:rsidRPr="00FA49E9">
        <w:rPr>
          <w:rFonts w:ascii="Times New Roman" w:hAnsi="Times New Roman" w:cs="Times New Roman"/>
          <w:sz w:val="28"/>
          <w:szCs w:val="28"/>
        </w:rPr>
        <w:t>)р</w:t>
      </w:r>
      <w:proofErr w:type="gramEnd"/>
      <w:r w:rsidRPr="00FA49E9">
        <w:rPr>
          <w:rFonts w:ascii="Times New Roman" w:hAnsi="Times New Roman" w:cs="Times New Roman"/>
          <w:sz w:val="28"/>
          <w:szCs w:val="28"/>
        </w:rPr>
        <w:t>авна число появлений соответствующего фактора.</w:t>
      </w:r>
      <w:r w:rsidR="00516BA0">
        <w:rPr>
          <w:rFonts w:ascii="Times New Roman" w:hAnsi="Times New Roman" w:cs="Times New Roman"/>
          <w:sz w:val="28"/>
          <w:szCs w:val="28"/>
        </w:rPr>
        <w:t xml:space="preserve"> </w:t>
      </w:r>
      <w:r w:rsidR="00BA5610">
        <w:rPr>
          <w:rFonts w:ascii="Times New Roman" w:hAnsi="Times New Roman" w:cs="Times New Roman"/>
          <w:sz w:val="28"/>
          <w:szCs w:val="28"/>
        </w:rPr>
        <w:t xml:space="preserve">Столбцы </w:t>
      </w:r>
      <w:r w:rsidR="00883278" w:rsidRPr="00883278">
        <w:rPr>
          <w:rFonts w:ascii="Times New Roman" w:hAnsi="Times New Roman" w:cs="Times New Roman"/>
          <w:sz w:val="28"/>
          <w:szCs w:val="28"/>
        </w:rPr>
        <w:t xml:space="preserve"> располагают в порядке убывания  (уменьшения значимости фактора). П</w:t>
      </w:r>
      <w:r w:rsidR="00F03064">
        <w:rPr>
          <w:rFonts w:ascii="Times New Roman" w:hAnsi="Times New Roman" w:cs="Times New Roman"/>
          <w:sz w:val="28"/>
          <w:szCs w:val="28"/>
        </w:rPr>
        <w:t>оследний столбец характеризует «прочие»</w:t>
      </w:r>
      <w:r w:rsidR="00883278" w:rsidRPr="00883278">
        <w:rPr>
          <w:rFonts w:ascii="Times New Roman" w:hAnsi="Times New Roman" w:cs="Times New Roman"/>
          <w:sz w:val="28"/>
          <w:szCs w:val="28"/>
        </w:rPr>
        <w:t xml:space="preserve">, т.е. малозначимые факторы, и может быть выше соседних. </w:t>
      </w:r>
    </w:p>
    <w:p w:rsidR="00883278" w:rsidRPr="00883278" w:rsidRDefault="00883278" w:rsidP="0088327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83278">
        <w:rPr>
          <w:rFonts w:ascii="Times New Roman" w:hAnsi="Times New Roman" w:cs="Times New Roman"/>
          <w:sz w:val="28"/>
          <w:szCs w:val="28"/>
        </w:rPr>
        <w:t>Начертить  кумулятивную кривую (кривую Парето) -  ломаную, соединяющую точки накопленных сумм (количественной меры факторов процентов). Каждую точку ставят над соответствующим столбцом столбиковой диаграммы, ориентируясь на его правую сторону.</w:t>
      </w:r>
    </w:p>
    <w:p w:rsidR="00883278" w:rsidRPr="00883278" w:rsidRDefault="00883278" w:rsidP="0088327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83278">
        <w:rPr>
          <w:rFonts w:ascii="Times New Roman" w:hAnsi="Times New Roman" w:cs="Times New Roman"/>
          <w:sz w:val="28"/>
          <w:szCs w:val="28"/>
        </w:rPr>
        <w:t xml:space="preserve">Нанести на диаграмму все обозначения и надписи. Провести анализ диаграммы Парето. </w:t>
      </w:r>
    </w:p>
    <w:p w:rsidR="00883278" w:rsidRPr="00883278" w:rsidRDefault="00883278" w:rsidP="0088327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83278">
        <w:rPr>
          <w:rFonts w:ascii="Times New Roman" w:hAnsi="Times New Roman" w:cs="Times New Roman"/>
          <w:sz w:val="28"/>
          <w:szCs w:val="28"/>
        </w:rPr>
        <w:t>Дополнительная информация:</w:t>
      </w:r>
    </w:p>
    <w:p w:rsidR="00883278" w:rsidRPr="00883278" w:rsidRDefault="00883278" w:rsidP="0088327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83278">
        <w:rPr>
          <w:rFonts w:ascii="Times New Roman" w:hAnsi="Times New Roman" w:cs="Times New Roman"/>
          <w:sz w:val="28"/>
          <w:szCs w:val="28"/>
        </w:rPr>
        <w:t xml:space="preserve">Пытаетесь достичь высоких результатов лишь по нескольким направлениям, а не повышать показатели по всем направлениям сразу. </w:t>
      </w:r>
    </w:p>
    <w:p w:rsidR="00883278" w:rsidRPr="00883278" w:rsidRDefault="00883278" w:rsidP="0088327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83278">
        <w:rPr>
          <w:rFonts w:ascii="Times New Roman" w:hAnsi="Times New Roman" w:cs="Times New Roman"/>
          <w:sz w:val="28"/>
          <w:szCs w:val="28"/>
        </w:rPr>
        <w:t>Концентрируйтесь только на ресурсах, приносящих наибольшую  прибыль, не пытайтесь повысить эффективность всех ресурсов сразу.</w:t>
      </w:r>
    </w:p>
    <w:p w:rsidR="00883278" w:rsidRPr="00883278" w:rsidRDefault="00883278" w:rsidP="0088327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83278">
        <w:rPr>
          <w:rFonts w:ascii="Times New Roman" w:hAnsi="Times New Roman" w:cs="Times New Roman"/>
          <w:sz w:val="28"/>
          <w:szCs w:val="28"/>
        </w:rPr>
        <w:t>В каждой важной для вас области старайтесь определить, какие 20% усилий могут привести к 80% результатов.</w:t>
      </w:r>
    </w:p>
    <w:p w:rsidR="00883278" w:rsidRPr="00883278" w:rsidRDefault="00883278" w:rsidP="0088327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83278">
        <w:rPr>
          <w:rFonts w:ascii="Times New Roman" w:hAnsi="Times New Roman" w:cs="Times New Roman"/>
          <w:sz w:val="28"/>
          <w:szCs w:val="28"/>
        </w:rPr>
        <w:t>Максимально используйте те немногие удачные моменты, когда вы способны показать наивысшие результаты.</w:t>
      </w:r>
    </w:p>
    <w:p w:rsidR="00883278" w:rsidRPr="00883278" w:rsidRDefault="00883278" w:rsidP="0088327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83278">
        <w:rPr>
          <w:rFonts w:ascii="Times New Roman" w:hAnsi="Times New Roman" w:cs="Times New Roman"/>
          <w:sz w:val="28"/>
          <w:szCs w:val="28"/>
        </w:rPr>
        <w:t>Нехватка времени -  миф. На самом деле времени у нас предостаточно. По-настоящему мы используем только 20% нашего дня. А многие та</w:t>
      </w:r>
      <w:r w:rsidR="00F03064">
        <w:rPr>
          <w:rFonts w:ascii="Times New Roman" w:hAnsi="Times New Roman" w:cs="Times New Roman"/>
          <w:sz w:val="28"/>
          <w:szCs w:val="28"/>
        </w:rPr>
        <w:t>лантливые люди делают основные «ходы»</w:t>
      </w:r>
      <w:r w:rsidRPr="00883278">
        <w:rPr>
          <w:rFonts w:ascii="Times New Roman" w:hAnsi="Times New Roman" w:cs="Times New Roman"/>
          <w:sz w:val="28"/>
          <w:szCs w:val="28"/>
        </w:rPr>
        <w:t xml:space="preserve"> в течение нескольких минут.</w:t>
      </w:r>
    </w:p>
    <w:p w:rsidR="00883278" w:rsidRPr="00883278" w:rsidRDefault="00883278" w:rsidP="0088327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83278">
        <w:rPr>
          <w:rFonts w:ascii="Times New Roman" w:hAnsi="Times New Roman" w:cs="Times New Roman"/>
          <w:sz w:val="28"/>
          <w:szCs w:val="28"/>
        </w:rPr>
        <w:t>Достоинства метода:</w:t>
      </w:r>
    </w:p>
    <w:p w:rsidR="00883278" w:rsidRPr="00883278" w:rsidRDefault="00883278" w:rsidP="0088327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83278">
        <w:rPr>
          <w:rFonts w:ascii="Times New Roman" w:hAnsi="Times New Roman" w:cs="Times New Roman"/>
          <w:sz w:val="28"/>
          <w:szCs w:val="28"/>
        </w:rPr>
        <w:t>Простота и наглядность делают возможным использование диаграммы Парето специалистами, не имеющими особой подготовки.</w:t>
      </w:r>
    </w:p>
    <w:p w:rsidR="00883278" w:rsidRPr="00883278" w:rsidRDefault="00883278" w:rsidP="0088327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83278">
        <w:rPr>
          <w:rFonts w:ascii="Times New Roman" w:hAnsi="Times New Roman" w:cs="Times New Roman"/>
          <w:sz w:val="28"/>
          <w:szCs w:val="28"/>
        </w:rPr>
        <w:t>Сравнение диаграмм Парето, описывающих ситуацию до и после проведения улучшающих мероприятий, позволяют получить количественную оценку выигрыша от этих мероприятий.</w:t>
      </w:r>
    </w:p>
    <w:p w:rsidR="00883278" w:rsidRPr="00883278" w:rsidRDefault="00883278" w:rsidP="0088327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83278">
        <w:rPr>
          <w:rFonts w:ascii="Times New Roman" w:hAnsi="Times New Roman" w:cs="Times New Roman"/>
          <w:sz w:val="28"/>
          <w:szCs w:val="28"/>
        </w:rPr>
        <w:t>Недостатки метода:</w:t>
      </w:r>
    </w:p>
    <w:p w:rsidR="00883278" w:rsidRDefault="00883278" w:rsidP="0088327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83278">
        <w:rPr>
          <w:rFonts w:ascii="Times New Roman" w:hAnsi="Times New Roman" w:cs="Times New Roman"/>
          <w:sz w:val="28"/>
          <w:szCs w:val="28"/>
        </w:rPr>
        <w:t>При построении сложной, н</w:t>
      </w:r>
      <w:r w:rsidR="00BA5610">
        <w:rPr>
          <w:rFonts w:ascii="Times New Roman" w:hAnsi="Times New Roman" w:cs="Times New Roman"/>
          <w:sz w:val="28"/>
          <w:szCs w:val="28"/>
        </w:rPr>
        <w:t>е всегда четко структурированной</w:t>
      </w:r>
      <w:r w:rsidRPr="00883278">
        <w:rPr>
          <w:rFonts w:ascii="Times New Roman" w:hAnsi="Times New Roman" w:cs="Times New Roman"/>
          <w:sz w:val="28"/>
          <w:szCs w:val="28"/>
        </w:rPr>
        <w:t xml:space="preserve"> диаграммы возможны неправильные выводы.</w:t>
      </w:r>
    </w:p>
    <w:p w:rsidR="00BA5610" w:rsidRPr="00BA5610" w:rsidRDefault="00BA5610" w:rsidP="00BA561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5610">
        <w:rPr>
          <w:rFonts w:ascii="Times New Roman" w:hAnsi="Times New Roman" w:cs="Times New Roman"/>
          <w:sz w:val="28"/>
          <w:szCs w:val="28"/>
        </w:rPr>
        <w:t>Ожидаемый результат:</w:t>
      </w:r>
    </w:p>
    <w:p w:rsidR="00BA5610" w:rsidRPr="00BA5610" w:rsidRDefault="00BA5610" w:rsidP="00BA561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5610">
        <w:rPr>
          <w:rFonts w:ascii="Times New Roman" w:hAnsi="Times New Roman" w:cs="Times New Roman"/>
          <w:sz w:val="28"/>
          <w:szCs w:val="28"/>
        </w:rPr>
        <w:t>Принятие решения на основании анализа диаграммы Парето.</w:t>
      </w:r>
    </w:p>
    <w:p w:rsidR="00BA5610" w:rsidRPr="00BA5610" w:rsidRDefault="00BA5610" w:rsidP="00BA561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5610">
        <w:rPr>
          <w:rFonts w:ascii="Times New Roman" w:hAnsi="Times New Roman" w:cs="Times New Roman"/>
          <w:sz w:val="28"/>
          <w:szCs w:val="28"/>
        </w:rPr>
        <w:t>Построить диаграмму Парето согласно примеру.</w:t>
      </w:r>
    </w:p>
    <w:p w:rsidR="00BA5610" w:rsidRPr="00BA5610" w:rsidRDefault="00BA5610" w:rsidP="00BA561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5610">
        <w:rPr>
          <w:rFonts w:ascii="Times New Roman" w:hAnsi="Times New Roman" w:cs="Times New Roman"/>
          <w:sz w:val="28"/>
          <w:szCs w:val="28"/>
        </w:rPr>
        <w:t>Задача:</w:t>
      </w:r>
    </w:p>
    <w:p w:rsidR="00BA5610" w:rsidRPr="00BA5610" w:rsidRDefault="00BA5610" w:rsidP="00BA561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5610">
        <w:rPr>
          <w:rFonts w:ascii="Times New Roman" w:hAnsi="Times New Roman" w:cs="Times New Roman"/>
          <w:sz w:val="28"/>
          <w:szCs w:val="28"/>
        </w:rPr>
        <w:t>Руководством компании поставлена задача: добиться снижение потерь, возникших в результате несоответствий при перевозке грузов.</w:t>
      </w:r>
    </w:p>
    <w:p w:rsidR="00A05CB1" w:rsidRDefault="00A05CB1" w:rsidP="00BA561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A05CB1" w:rsidRDefault="00A05CB1" w:rsidP="00BA561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A05CB1" w:rsidRDefault="00A05CB1" w:rsidP="00BA561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A05CB1" w:rsidRDefault="00A05CB1" w:rsidP="00BA561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BA5610" w:rsidRPr="00BA5610" w:rsidRDefault="00A05CB1" w:rsidP="00BA561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Таблица 4.2</w:t>
      </w:r>
    </w:p>
    <w:tbl>
      <w:tblPr>
        <w:tblStyle w:val="a3"/>
        <w:tblW w:w="0" w:type="auto"/>
        <w:tblInd w:w="108" w:type="dxa"/>
        <w:tblLook w:val="04A0"/>
      </w:tblPr>
      <w:tblGrid>
        <w:gridCol w:w="594"/>
        <w:gridCol w:w="4935"/>
        <w:gridCol w:w="3934"/>
      </w:tblGrid>
      <w:tr w:rsidR="00A05CB1" w:rsidTr="00A05CB1">
        <w:tc>
          <w:tcPr>
            <w:tcW w:w="594" w:type="dxa"/>
          </w:tcPr>
          <w:p w:rsidR="00A05CB1" w:rsidRPr="00A05CB1" w:rsidRDefault="00A05CB1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CB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A05CB1" w:rsidRPr="00A05CB1" w:rsidRDefault="00A05CB1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05CB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A05CB1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935" w:type="dxa"/>
          </w:tcPr>
          <w:p w:rsidR="00A05CB1" w:rsidRPr="00A05CB1" w:rsidRDefault="00A05CB1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CB1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несоответствия </w:t>
            </w:r>
          </w:p>
        </w:tc>
        <w:tc>
          <w:tcPr>
            <w:tcW w:w="3934" w:type="dxa"/>
          </w:tcPr>
          <w:p w:rsidR="00A05CB1" w:rsidRPr="00A05CB1" w:rsidRDefault="00A05CB1" w:rsidP="00A05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5CB1">
              <w:rPr>
                <w:rFonts w:ascii="Times New Roman" w:hAnsi="Times New Roman" w:cs="Times New Roman"/>
                <w:sz w:val="24"/>
                <w:szCs w:val="24"/>
              </w:rPr>
              <w:t>Количество случаев возникновения несоответствия</w:t>
            </w:r>
          </w:p>
        </w:tc>
      </w:tr>
      <w:tr w:rsidR="00A05CB1" w:rsidTr="00A05CB1">
        <w:tc>
          <w:tcPr>
            <w:tcW w:w="594" w:type="dxa"/>
          </w:tcPr>
          <w:p w:rsidR="00A05CB1" w:rsidRPr="00A05CB1" w:rsidRDefault="00A05CB1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C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5" w:type="dxa"/>
          </w:tcPr>
          <w:p w:rsidR="00A05CB1" w:rsidRPr="00A05CB1" w:rsidRDefault="00A05CB1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CB1">
              <w:rPr>
                <w:rFonts w:ascii="Times New Roman" w:hAnsi="Times New Roman" w:cs="Times New Roman"/>
                <w:sz w:val="24"/>
                <w:szCs w:val="24"/>
              </w:rPr>
              <w:t>Неполное обеспечение заявок клиентов на подачу транспортных средств</w:t>
            </w:r>
          </w:p>
        </w:tc>
        <w:tc>
          <w:tcPr>
            <w:tcW w:w="3934" w:type="dxa"/>
          </w:tcPr>
          <w:p w:rsidR="00A05CB1" w:rsidRPr="00A05CB1" w:rsidRDefault="00A05CB1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CB1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</w:tr>
      <w:tr w:rsidR="00A05CB1" w:rsidTr="00A05CB1">
        <w:tc>
          <w:tcPr>
            <w:tcW w:w="594" w:type="dxa"/>
          </w:tcPr>
          <w:p w:rsidR="00A05CB1" w:rsidRPr="00A05CB1" w:rsidRDefault="00A05CB1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C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35" w:type="dxa"/>
          </w:tcPr>
          <w:p w:rsidR="00A05CB1" w:rsidRPr="00A05CB1" w:rsidRDefault="00A05CB1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Несвоевременная доставка грузов </w:t>
            </w:r>
          </w:p>
        </w:tc>
        <w:tc>
          <w:tcPr>
            <w:tcW w:w="3934" w:type="dxa"/>
          </w:tcPr>
          <w:p w:rsidR="00A05CB1" w:rsidRPr="00A05CB1" w:rsidRDefault="00A05CB1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CB1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</w:tr>
      <w:tr w:rsidR="00A05CB1" w:rsidTr="00A05CB1">
        <w:tc>
          <w:tcPr>
            <w:tcW w:w="594" w:type="dxa"/>
          </w:tcPr>
          <w:p w:rsidR="00A05CB1" w:rsidRPr="00A05CB1" w:rsidRDefault="00A05CB1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CB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35" w:type="dxa"/>
          </w:tcPr>
          <w:p w:rsidR="00A05CB1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сохранность</w:t>
            </w:r>
            <w:r w:rsidR="00A05CB1">
              <w:rPr>
                <w:rFonts w:ascii="Times New Roman" w:hAnsi="Times New Roman" w:cs="Times New Roman"/>
                <w:sz w:val="24"/>
                <w:szCs w:val="24"/>
              </w:rPr>
              <w:t xml:space="preserve"> груза</w:t>
            </w:r>
          </w:p>
        </w:tc>
        <w:tc>
          <w:tcPr>
            <w:tcW w:w="3934" w:type="dxa"/>
          </w:tcPr>
          <w:p w:rsidR="00A05CB1" w:rsidRPr="00A05CB1" w:rsidRDefault="00A05CB1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CB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05CB1" w:rsidTr="00A05CB1">
        <w:tc>
          <w:tcPr>
            <w:tcW w:w="594" w:type="dxa"/>
          </w:tcPr>
          <w:p w:rsidR="00A05CB1" w:rsidRPr="00A05CB1" w:rsidRDefault="00A05CB1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CB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35" w:type="dxa"/>
          </w:tcPr>
          <w:p w:rsidR="00A05CB1" w:rsidRPr="00A05CB1" w:rsidRDefault="00A05CB1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Несвоевременное оформление документов</w:t>
            </w:r>
          </w:p>
        </w:tc>
        <w:tc>
          <w:tcPr>
            <w:tcW w:w="3934" w:type="dxa"/>
          </w:tcPr>
          <w:p w:rsidR="00A05CB1" w:rsidRPr="00A05CB1" w:rsidRDefault="00A05CB1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CB1">
              <w:rPr>
                <w:rFonts w:ascii="Times New Roman" w:hAnsi="Times New Roman" w:cs="Times New Roman"/>
                <w:sz w:val="24"/>
                <w:szCs w:val="24"/>
              </w:rPr>
              <w:t>1265</w:t>
            </w:r>
          </w:p>
        </w:tc>
      </w:tr>
      <w:tr w:rsidR="00A05CB1" w:rsidTr="00A05CB1">
        <w:tc>
          <w:tcPr>
            <w:tcW w:w="594" w:type="dxa"/>
          </w:tcPr>
          <w:p w:rsidR="00A05CB1" w:rsidRPr="00A05CB1" w:rsidRDefault="00A05CB1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CB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35" w:type="dxa"/>
          </w:tcPr>
          <w:p w:rsidR="00A05CB1" w:rsidRPr="00A05CB1" w:rsidRDefault="00A05CB1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расчетов только по предоплате</w:t>
            </w:r>
          </w:p>
        </w:tc>
        <w:tc>
          <w:tcPr>
            <w:tcW w:w="3934" w:type="dxa"/>
          </w:tcPr>
          <w:p w:rsidR="00A05CB1" w:rsidRPr="00A05CB1" w:rsidRDefault="00A05CB1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CB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A05CB1" w:rsidTr="00A05CB1">
        <w:tc>
          <w:tcPr>
            <w:tcW w:w="594" w:type="dxa"/>
          </w:tcPr>
          <w:p w:rsidR="00A05CB1" w:rsidRPr="00A05CB1" w:rsidRDefault="00A05CB1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CB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35" w:type="dxa"/>
          </w:tcPr>
          <w:p w:rsidR="00A05CB1" w:rsidRPr="00A05CB1" w:rsidRDefault="00A05CB1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Предоставление неисправных транспортных средств</w:t>
            </w:r>
          </w:p>
        </w:tc>
        <w:tc>
          <w:tcPr>
            <w:tcW w:w="3934" w:type="dxa"/>
          </w:tcPr>
          <w:p w:rsidR="00A05CB1" w:rsidRPr="00A05CB1" w:rsidRDefault="00A05CB1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CB1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</w:tr>
      <w:tr w:rsidR="00A05CB1" w:rsidTr="00A05CB1">
        <w:tc>
          <w:tcPr>
            <w:tcW w:w="594" w:type="dxa"/>
          </w:tcPr>
          <w:p w:rsidR="00A05CB1" w:rsidRPr="00A05CB1" w:rsidRDefault="00A05CB1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CB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35" w:type="dxa"/>
          </w:tcPr>
          <w:p w:rsidR="00A05CB1" w:rsidRPr="00A05CB1" w:rsidRDefault="00A05CB1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Прочее</w:t>
            </w:r>
          </w:p>
        </w:tc>
        <w:tc>
          <w:tcPr>
            <w:tcW w:w="3934" w:type="dxa"/>
          </w:tcPr>
          <w:p w:rsidR="00A05CB1" w:rsidRPr="00A05CB1" w:rsidRDefault="00A05CB1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CB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</w:tbl>
    <w:p w:rsidR="00BA5610" w:rsidRPr="00BA5610" w:rsidRDefault="00BA5610" w:rsidP="00A05CB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A5610" w:rsidRPr="00BA5610" w:rsidRDefault="00A05CB1" w:rsidP="00BA561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4.3</w:t>
      </w:r>
    </w:p>
    <w:tbl>
      <w:tblPr>
        <w:tblStyle w:val="a3"/>
        <w:tblW w:w="9923" w:type="dxa"/>
        <w:tblInd w:w="-34" w:type="dxa"/>
        <w:tblLayout w:type="fixed"/>
        <w:tblLook w:val="04A0"/>
      </w:tblPr>
      <w:tblGrid>
        <w:gridCol w:w="568"/>
        <w:gridCol w:w="1984"/>
        <w:gridCol w:w="1559"/>
        <w:gridCol w:w="1624"/>
        <w:gridCol w:w="1637"/>
        <w:gridCol w:w="1701"/>
        <w:gridCol w:w="850"/>
      </w:tblGrid>
      <w:tr w:rsidR="009976A7" w:rsidTr="009976A7">
        <w:tc>
          <w:tcPr>
            <w:tcW w:w="568" w:type="dxa"/>
          </w:tcPr>
          <w:p w:rsidR="00A05CB1" w:rsidRPr="009976A7" w:rsidRDefault="00A05CB1" w:rsidP="00AE1646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976A7">
              <w:rPr>
                <w:rFonts w:ascii="Times New Roman" w:hAnsi="Times New Roman" w:cs="Times New Roman"/>
                <w:sz w:val="23"/>
                <w:szCs w:val="23"/>
              </w:rPr>
              <w:t>№</w:t>
            </w:r>
          </w:p>
          <w:p w:rsidR="00A05CB1" w:rsidRPr="009976A7" w:rsidRDefault="00A05CB1" w:rsidP="00AE1646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proofErr w:type="gramStart"/>
            <w:r w:rsidRPr="009976A7">
              <w:rPr>
                <w:rFonts w:ascii="Times New Roman" w:hAnsi="Times New Roman" w:cs="Times New Roman"/>
                <w:sz w:val="23"/>
                <w:szCs w:val="23"/>
              </w:rPr>
              <w:t>п</w:t>
            </w:r>
            <w:proofErr w:type="gramEnd"/>
            <w:r w:rsidRPr="009976A7">
              <w:rPr>
                <w:rFonts w:ascii="Times New Roman" w:hAnsi="Times New Roman" w:cs="Times New Roman"/>
                <w:sz w:val="23"/>
                <w:szCs w:val="23"/>
              </w:rPr>
              <w:t>/п</w:t>
            </w:r>
          </w:p>
        </w:tc>
        <w:tc>
          <w:tcPr>
            <w:tcW w:w="1984" w:type="dxa"/>
          </w:tcPr>
          <w:p w:rsidR="00A05CB1" w:rsidRPr="009976A7" w:rsidRDefault="00A05CB1" w:rsidP="00BA5610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976A7">
              <w:rPr>
                <w:rFonts w:ascii="Times New Roman" w:hAnsi="Times New Roman" w:cs="Times New Roman"/>
                <w:sz w:val="23"/>
                <w:szCs w:val="23"/>
              </w:rPr>
              <w:t>Наименование несоответствия</w:t>
            </w:r>
          </w:p>
        </w:tc>
        <w:tc>
          <w:tcPr>
            <w:tcW w:w="1559" w:type="dxa"/>
          </w:tcPr>
          <w:p w:rsidR="00A05CB1" w:rsidRPr="009976A7" w:rsidRDefault="00A05CB1" w:rsidP="00BA5610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976A7">
              <w:rPr>
                <w:rFonts w:ascii="Times New Roman" w:hAnsi="Times New Roman" w:cs="Times New Roman"/>
                <w:sz w:val="23"/>
                <w:szCs w:val="23"/>
              </w:rPr>
              <w:t>Средние потери случаев</w:t>
            </w:r>
          </w:p>
          <w:p w:rsidR="00A05CB1" w:rsidRPr="009976A7" w:rsidRDefault="00A05CB1" w:rsidP="00BA5610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976A7">
              <w:rPr>
                <w:rFonts w:ascii="Times New Roman" w:hAnsi="Times New Roman" w:cs="Times New Roman"/>
                <w:sz w:val="23"/>
                <w:szCs w:val="23"/>
              </w:rPr>
              <w:t>несоответствия</w:t>
            </w:r>
          </w:p>
        </w:tc>
        <w:tc>
          <w:tcPr>
            <w:tcW w:w="1624" w:type="dxa"/>
          </w:tcPr>
          <w:p w:rsidR="00A05CB1" w:rsidRPr="009976A7" w:rsidRDefault="00A05CB1" w:rsidP="00BA5610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976A7">
              <w:rPr>
                <w:rFonts w:ascii="Times New Roman" w:hAnsi="Times New Roman" w:cs="Times New Roman"/>
                <w:sz w:val="23"/>
                <w:szCs w:val="23"/>
              </w:rPr>
              <w:t xml:space="preserve">Средние потери в результате возникновения </w:t>
            </w:r>
            <w:r w:rsidR="009976A7" w:rsidRPr="009976A7">
              <w:rPr>
                <w:rFonts w:ascii="Times New Roman" w:hAnsi="Times New Roman" w:cs="Times New Roman"/>
                <w:sz w:val="23"/>
                <w:szCs w:val="23"/>
              </w:rPr>
              <w:t>одного случая несоответствия, тыс. тенге</w:t>
            </w:r>
          </w:p>
        </w:tc>
        <w:tc>
          <w:tcPr>
            <w:tcW w:w="1637" w:type="dxa"/>
          </w:tcPr>
          <w:p w:rsidR="00A05CB1" w:rsidRPr="009976A7" w:rsidRDefault="009976A7" w:rsidP="00BA5610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976A7">
              <w:rPr>
                <w:rFonts w:ascii="Times New Roman" w:hAnsi="Times New Roman" w:cs="Times New Roman"/>
                <w:sz w:val="23"/>
                <w:szCs w:val="23"/>
              </w:rPr>
              <w:t>Общие потери в результате воздействия конкретного вида несоответствия, млн. тенге</w:t>
            </w:r>
          </w:p>
        </w:tc>
        <w:tc>
          <w:tcPr>
            <w:tcW w:w="1701" w:type="dxa"/>
          </w:tcPr>
          <w:p w:rsidR="00A05CB1" w:rsidRPr="009976A7" w:rsidRDefault="009976A7" w:rsidP="00BA5610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976A7">
              <w:rPr>
                <w:rFonts w:ascii="Times New Roman" w:hAnsi="Times New Roman" w:cs="Times New Roman"/>
                <w:sz w:val="23"/>
                <w:szCs w:val="23"/>
              </w:rPr>
              <w:t xml:space="preserve">Доля общих потерь в результате конкретного вида несоответствия </w:t>
            </w:r>
          </w:p>
        </w:tc>
        <w:tc>
          <w:tcPr>
            <w:tcW w:w="850" w:type="dxa"/>
          </w:tcPr>
          <w:p w:rsidR="00A05CB1" w:rsidRPr="009976A7" w:rsidRDefault="00A05CB1" w:rsidP="00BA5610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976A7">
              <w:rPr>
                <w:rFonts w:ascii="Times New Roman" w:hAnsi="Times New Roman" w:cs="Times New Roman"/>
                <w:sz w:val="23"/>
                <w:szCs w:val="23"/>
              </w:rPr>
              <w:t>Дан-</w:t>
            </w:r>
          </w:p>
          <w:p w:rsidR="00A05CB1" w:rsidRPr="009976A7" w:rsidRDefault="00A05CB1" w:rsidP="00BA5610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9976A7">
              <w:rPr>
                <w:rFonts w:ascii="Times New Roman" w:hAnsi="Times New Roman" w:cs="Times New Roman"/>
                <w:sz w:val="23"/>
                <w:szCs w:val="23"/>
              </w:rPr>
              <w:t>ные</w:t>
            </w:r>
            <w:proofErr w:type="spellEnd"/>
          </w:p>
          <w:p w:rsidR="00A05CB1" w:rsidRPr="009976A7" w:rsidRDefault="00A05CB1" w:rsidP="00BA5610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976A7">
              <w:rPr>
                <w:rFonts w:ascii="Times New Roman" w:hAnsi="Times New Roman" w:cs="Times New Roman"/>
                <w:sz w:val="23"/>
                <w:szCs w:val="23"/>
              </w:rPr>
              <w:t>Парето</w:t>
            </w:r>
          </w:p>
          <w:p w:rsidR="00A05CB1" w:rsidRPr="009976A7" w:rsidRDefault="00A05CB1" w:rsidP="00BA5610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976A7">
              <w:rPr>
                <w:rFonts w:ascii="Times New Roman" w:hAnsi="Times New Roman" w:cs="Times New Roman"/>
                <w:sz w:val="23"/>
                <w:szCs w:val="23"/>
              </w:rPr>
              <w:t>(%)</w:t>
            </w:r>
          </w:p>
        </w:tc>
      </w:tr>
      <w:tr w:rsidR="009976A7" w:rsidTr="009976A7">
        <w:tc>
          <w:tcPr>
            <w:tcW w:w="568" w:type="dxa"/>
          </w:tcPr>
          <w:p w:rsidR="00A05CB1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A05CB1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CB1">
              <w:rPr>
                <w:rFonts w:ascii="Times New Roman" w:hAnsi="Times New Roman" w:cs="Times New Roman"/>
                <w:sz w:val="24"/>
                <w:szCs w:val="24"/>
              </w:rPr>
              <w:t>Неполное обеспечение заявок клиентов на подачу транспортных средств</w:t>
            </w:r>
          </w:p>
        </w:tc>
        <w:tc>
          <w:tcPr>
            <w:tcW w:w="1559" w:type="dxa"/>
          </w:tcPr>
          <w:p w:rsidR="00A05CB1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624" w:type="dxa"/>
          </w:tcPr>
          <w:p w:rsidR="00A05CB1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357,5</w:t>
            </w:r>
          </w:p>
        </w:tc>
        <w:tc>
          <w:tcPr>
            <w:tcW w:w="1637" w:type="dxa"/>
          </w:tcPr>
          <w:p w:rsidR="00A05CB1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41,1</w:t>
            </w:r>
          </w:p>
        </w:tc>
        <w:tc>
          <w:tcPr>
            <w:tcW w:w="1701" w:type="dxa"/>
          </w:tcPr>
          <w:p w:rsidR="00A05CB1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Pr="009976A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0" w:type="dxa"/>
          </w:tcPr>
          <w:p w:rsidR="00A05CB1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Pr="009976A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9976A7" w:rsidTr="009976A7">
        <w:tc>
          <w:tcPr>
            <w:tcW w:w="568" w:type="dxa"/>
          </w:tcPr>
          <w:p w:rsidR="00A05CB1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A05CB1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Несвоевременная доставка грузов</w:t>
            </w:r>
          </w:p>
        </w:tc>
        <w:tc>
          <w:tcPr>
            <w:tcW w:w="1559" w:type="dxa"/>
          </w:tcPr>
          <w:p w:rsidR="00A05CB1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1624" w:type="dxa"/>
          </w:tcPr>
          <w:p w:rsidR="00A05CB1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176,5</w:t>
            </w:r>
          </w:p>
        </w:tc>
        <w:tc>
          <w:tcPr>
            <w:tcW w:w="1637" w:type="dxa"/>
          </w:tcPr>
          <w:p w:rsidR="00A05CB1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17,1</w:t>
            </w:r>
          </w:p>
        </w:tc>
        <w:tc>
          <w:tcPr>
            <w:tcW w:w="1701" w:type="dxa"/>
          </w:tcPr>
          <w:p w:rsidR="00A05CB1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9976A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0" w:type="dxa"/>
          </w:tcPr>
          <w:p w:rsidR="00A05CB1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  <w:r w:rsidRPr="009976A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9976A7" w:rsidTr="009976A7">
        <w:tc>
          <w:tcPr>
            <w:tcW w:w="568" w:type="dxa"/>
          </w:tcPr>
          <w:p w:rsidR="009976A7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:rsidR="009976A7" w:rsidRPr="00A05CB1" w:rsidRDefault="009976A7" w:rsidP="00AE16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сохранность груза</w:t>
            </w:r>
          </w:p>
        </w:tc>
        <w:tc>
          <w:tcPr>
            <w:tcW w:w="1559" w:type="dxa"/>
          </w:tcPr>
          <w:p w:rsidR="009976A7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24" w:type="dxa"/>
          </w:tcPr>
          <w:p w:rsidR="009976A7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1875</w:t>
            </w:r>
          </w:p>
        </w:tc>
        <w:tc>
          <w:tcPr>
            <w:tcW w:w="1637" w:type="dxa"/>
          </w:tcPr>
          <w:p w:rsidR="009976A7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11,25</w:t>
            </w:r>
          </w:p>
        </w:tc>
        <w:tc>
          <w:tcPr>
            <w:tcW w:w="1701" w:type="dxa"/>
          </w:tcPr>
          <w:p w:rsidR="009976A7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9976A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0" w:type="dxa"/>
          </w:tcPr>
          <w:p w:rsidR="009976A7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  <w:r w:rsidRPr="009976A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9976A7" w:rsidTr="009976A7">
        <w:tc>
          <w:tcPr>
            <w:tcW w:w="568" w:type="dxa"/>
          </w:tcPr>
          <w:p w:rsidR="009976A7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9976A7" w:rsidRPr="00A05CB1" w:rsidRDefault="009976A7" w:rsidP="00AE16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Несвоевременное оформление документов</w:t>
            </w:r>
          </w:p>
        </w:tc>
        <w:tc>
          <w:tcPr>
            <w:tcW w:w="1559" w:type="dxa"/>
          </w:tcPr>
          <w:p w:rsidR="009976A7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1265</w:t>
            </w:r>
          </w:p>
        </w:tc>
        <w:tc>
          <w:tcPr>
            <w:tcW w:w="1624" w:type="dxa"/>
          </w:tcPr>
          <w:p w:rsidR="009976A7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5,5</w:t>
            </w:r>
          </w:p>
        </w:tc>
        <w:tc>
          <w:tcPr>
            <w:tcW w:w="1637" w:type="dxa"/>
          </w:tcPr>
          <w:p w:rsidR="009976A7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6,95</w:t>
            </w:r>
          </w:p>
        </w:tc>
        <w:tc>
          <w:tcPr>
            <w:tcW w:w="1701" w:type="dxa"/>
          </w:tcPr>
          <w:p w:rsidR="009976A7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9976A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0" w:type="dxa"/>
          </w:tcPr>
          <w:p w:rsidR="009976A7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Pr="009976A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9976A7" w:rsidTr="009976A7">
        <w:tc>
          <w:tcPr>
            <w:tcW w:w="568" w:type="dxa"/>
          </w:tcPr>
          <w:p w:rsidR="009976A7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:rsidR="009976A7" w:rsidRPr="00A05CB1" w:rsidRDefault="009976A7" w:rsidP="00AE16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расчетов только по предоплате</w:t>
            </w:r>
          </w:p>
        </w:tc>
        <w:tc>
          <w:tcPr>
            <w:tcW w:w="1559" w:type="dxa"/>
          </w:tcPr>
          <w:p w:rsidR="009976A7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24" w:type="dxa"/>
          </w:tcPr>
          <w:p w:rsidR="009976A7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337,5</w:t>
            </w:r>
          </w:p>
        </w:tc>
        <w:tc>
          <w:tcPr>
            <w:tcW w:w="1637" w:type="dxa"/>
          </w:tcPr>
          <w:p w:rsidR="009976A7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3,7</w:t>
            </w:r>
          </w:p>
        </w:tc>
        <w:tc>
          <w:tcPr>
            <w:tcW w:w="1701" w:type="dxa"/>
          </w:tcPr>
          <w:p w:rsidR="009976A7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976A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0" w:type="dxa"/>
          </w:tcPr>
          <w:p w:rsidR="009976A7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  <w:r w:rsidRPr="009976A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9976A7" w:rsidTr="009976A7">
        <w:tc>
          <w:tcPr>
            <w:tcW w:w="568" w:type="dxa"/>
          </w:tcPr>
          <w:p w:rsidR="009976A7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4" w:type="dxa"/>
          </w:tcPr>
          <w:p w:rsidR="009976A7" w:rsidRPr="00A05CB1" w:rsidRDefault="009976A7" w:rsidP="00AE16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Предоставление неисправных транспортных средств</w:t>
            </w:r>
          </w:p>
        </w:tc>
        <w:tc>
          <w:tcPr>
            <w:tcW w:w="1559" w:type="dxa"/>
          </w:tcPr>
          <w:p w:rsidR="009976A7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624" w:type="dxa"/>
          </w:tcPr>
          <w:p w:rsidR="009976A7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637" w:type="dxa"/>
          </w:tcPr>
          <w:p w:rsidR="009976A7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3,4</w:t>
            </w:r>
          </w:p>
        </w:tc>
        <w:tc>
          <w:tcPr>
            <w:tcW w:w="1701" w:type="dxa"/>
          </w:tcPr>
          <w:p w:rsidR="009976A7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976A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0" w:type="dxa"/>
          </w:tcPr>
          <w:p w:rsidR="009976A7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  <w:r w:rsidRPr="009976A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9976A7" w:rsidTr="009976A7">
        <w:tc>
          <w:tcPr>
            <w:tcW w:w="568" w:type="dxa"/>
          </w:tcPr>
          <w:p w:rsidR="009976A7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4" w:type="dxa"/>
          </w:tcPr>
          <w:p w:rsidR="009976A7" w:rsidRPr="00A05CB1" w:rsidRDefault="009976A7" w:rsidP="00AE16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Прочее</w:t>
            </w:r>
          </w:p>
        </w:tc>
        <w:tc>
          <w:tcPr>
            <w:tcW w:w="1559" w:type="dxa"/>
          </w:tcPr>
          <w:p w:rsidR="009976A7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24" w:type="dxa"/>
          </w:tcPr>
          <w:p w:rsidR="009976A7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637" w:type="dxa"/>
          </w:tcPr>
          <w:p w:rsidR="009976A7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1,4</w:t>
            </w:r>
          </w:p>
        </w:tc>
        <w:tc>
          <w:tcPr>
            <w:tcW w:w="1701" w:type="dxa"/>
          </w:tcPr>
          <w:p w:rsidR="009976A7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976A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0" w:type="dxa"/>
          </w:tcPr>
          <w:p w:rsidR="009976A7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Pr="009976A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9976A7" w:rsidTr="009976A7">
        <w:tc>
          <w:tcPr>
            <w:tcW w:w="568" w:type="dxa"/>
          </w:tcPr>
          <w:p w:rsidR="009976A7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9976A7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976A7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9976A7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</w:tcPr>
          <w:p w:rsidR="009976A7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84,9</w:t>
            </w:r>
          </w:p>
        </w:tc>
        <w:tc>
          <w:tcPr>
            <w:tcW w:w="1701" w:type="dxa"/>
          </w:tcPr>
          <w:p w:rsidR="009976A7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Pr="009976A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0" w:type="dxa"/>
          </w:tcPr>
          <w:p w:rsidR="009976A7" w:rsidRPr="00A05CB1" w:rsidRDefault="009976A7" w:rsidP="00BA56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A5610" w:rsidRPr="00BA5610" w:rsidRDefault="00BA5610" w:rsidP="00BA561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BA5610" w:rsidRPr="00BA5610" w:rsidRDefault="00BA5610" w:rsidP="00BA561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A20B43" w:rsidRDefault="00A20B43" w:rsidP="00BA561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A20B43" w:rsidRDefault="00A20B43" w:rsidP="00BA561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A20B43" w:rsidRDefault="00A20B43" w:rsidP="00BA561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A20B43" w:rsidRDefault="00001A94" w:rsidP="00001A9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4075" cy="267652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0B43" w:rsidRDefault="00A20B43" w:rsidP="00001A94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BA5610" w:rsidRPr="00BA5610" w:rsidRDefault="00BA5610" w:rsidP="00001A9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A5610">
        <w:rPr>
          <w:rFonts w:ascii="Times New Roman" w:hAnsi="Times New Roman" w:cs="Times New Roman"/>
          <w:sz w:val="28"/>
          <w:szCs w:val="28"/>
        </w:rPr>
        <w:t>Рисунок 1. Диаграмма Парето</w:t>
      </w:r>
    </w:p>
    <w:p w:rsidR="00BA5610" w:rsidRPr="00BA5610" w:rsidRDefault="00BA5610" w:rsidP="00BA561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BA5610" w:rsidRPr="00BA5610" w:rsidRDefault="00BA5610" w:rsidP="00BA561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5610">
        <w:rPr>
          <w:rFonts w:ascii="Times New Roman" w:hAnsi="Times New Roman" w:cs="Times New Roman"/>
          <w:sz w:val="28"/>
          <w:szCs w:val="28"/>
        </w:rPr>
        <w:t>Заключение: перпендикуляра располагается следующие виды несоответствий:</w:t>
      </w:r>
      <w:r w:rsidR="00F03064">
        <w:rPr>
          <w:rFonts w:ascii="Times New Roman" w:hAnsi="Times New Roman" w:cs="Times New Roman"/>
          <w:sz w:val="28"/>
          <w:szCs w:val="28"/>
        </w:rPr>
        <w:t xml:space="preserve"> «</w:t>
      </w:r>
      <w:r w:rsidRPr="00BA5610">
        <w:rPr>
          <w:rFonts w:ascii="Times New Roman" w:hAnsi="Times New Roman" w:cs="Times New Roman"/>
          <w:sz w:val="28"/>
          <w:szCs w:val="28"/>
        </w:rPr>
        <w:t>Неполное обеспечение заявок клиентов</w:t>
      </w:r>
      <w:r w:rsidR="00F03064">
        <w:rPr>
          <w:rFonts w:ascii="Times New Roman" w:hAnsi="Times New Roman" w:cs="Times New Roman"/>
          <w:sz w:val="28"/>
          <w:szCs w:val="28"/>
        </w:rPr>
        <w:t xml:space="preserve"> на подачу транспортных средств», «Несвоевременная доставка груза», «</w:t>
      </w:r>
      <w:r w:rsidRPr="00BA5610">
        <w:rPr>
          <w:rFonts w:ascii="Times New Roman" w:hAnsi="Times New Roman" w:cs="Times New Roman"/>
          <w:sz w:val="28"/>
          <w:szCs w:val="28"/>
        </w:rPr>
        <w:t>Не сохранность</w:t>
      </w:r>
      <w:r w:rsidR="00F03064">
        <w:rPr>
          <w:rFonts w:ascii="Times New Roman" w:hAnsi="Times New Roman" w:cs="Times New Roman"/>
          <w:sz w:val="28"/>
          <w:szCs w:val="28"/>
        </w:rPr>
        <w:t xml:space="preserve"> груза»</w:t>
      </w:r>
      <w:r w:rsidRPr="00BA5610">
        <w:rPr>
          <w:rFonts w:ascii="Times New Roman" w:hAnsi="Times New Roman" w:cs="Times New Roman"/>
          <w:sz w:val="28"/>
          <w:szCs w:val="28"/>
        </w:rPr>
        <w:t xml:space="preserve">. Перечисленные факторы мы и выбираем для принятия </w:t>
      </w:r>
      <w:proofErr w:type="gramStart"/>
      <w:r w:rsidRPr="00BA5610">
        <w:rPr>
          <w:rFonts w:ascii="Times New Roman" w:hAnsi="Times New Roman" w:cs="Times New Roman"/>
          <w:sz w:val="28"/>
          <w:szCs w:val="28"/>
        </w:rPr>
        <w:t>первоочередных</w:t>
      </w:r>
      <w:proofErr w:type="gramEnd"/>
      <w:r w:rsidRPr="00BA5610">
        <w:rPr>
          <w:rFonts w:ascii="Times New Roman" w:hAnsi="Times New Roman" w:cs="Times New Roman"/>
          <w:sz w:val="28"/>
          <w:szCs w:val="28"/>
        </w:rPr>
        <w:t xml:space="preserve"> по их устранению.</w:t>
      </w:r>
    </w:p>
    <w:p w:rsidR="00BA5610" w:rsidRPr="00BA5610" w:rsidRDefault="00BA5610" w:rsidP="00BA561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5610">
        <w:rPr>
          <w:rFonts w:ascii="Times New Roman" w:hAnsi="Times New Roman" w:cs="Times New Roman"/>
          <w:sz w:val="28"/>
          <w:szCs w:val="28"/>
        </w:rPr>
        <w:t>И</w:t>
      </w:r>
      <w:r w:rsidR="00F03064">
        <w:rPr>
          <w:rFonts w:ascii="Times New Roman" w:hAnsi="Times New Roman" w:cs="Times New Roman"/>
          <w:sz w:val="28"/>
          <w:szCs w:val="28"/>
        </w:rPr>
        <w:t>з анализа диаграмм, видно, что «</w:t>
      </w:r>
      <w:r w:rsidRPr="00BA5610">
        <w:rPr>
          <w:rFonts w:ascii="Times New Roman" w:hAnsi="Times New Roman" w:cs="Times New Roman"/>
          <w:sz w:val="28"/>
          <w:szCs w:val="28"/>
        </w:rPr>
        <w:t>Несвоевремен</w:t>
      </w:r>
      <w:r w:rsidR="00F03064">
        <w:rPr>
          <w:rFonts w:ascii="Times New Roman" w:hAnsi="Times New Roman" w:cs="Times New Roman"/>
          <w:sz w:val="28"/>
          <w:szCs w:val="28"/>
        </w:rPr>
        <w:t>ное оформление документов»</w:t>
      </w:r>
      <w:r w:rsidRPr="00BA5610">
        <w:rPr>
          <w:rFonts w:ascii="Times New Roman" w:hAnsi="Times New Roman" w:cs="Times New Roman"/>
          <w:sz w:val="28"/>
          <w:szCs w:val="28"/>
        </w:rPr>
        <w:t>, составляющее более 80% несоответствий и являющееся единственным фактором для принятия первоочередных мер по устранению большинства несоответствий, не только не является доминирующей причиной денежных потерь, но даже не выходит в состав факторов для разработки первоочередных мер. В связи с тем, что для любой коммерческой организации увеличение прибыли, а, следовательно, и сокращение издержек является приоритетным направлением, воплощение получат результаты анализа второй диаграммы Парето.</w:t>
      </w:r>
    </w:p>
    <w:p w:rsidR="00BA5610" w:rsidRPr="00BA5610" w:rsidRDefault="00BA5610" w:rsidP="00BA561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5610">
        <w:rPr>
          <w:rFonts w:ascii="Times New Roman" w:hAnsi="Times New Roman" w:cs="Times New Roman"/>
          <w:sz w:val="28"/>
          <w:szCs w:val="28"/>
        </w:rPr>
        <w:t>При необходимости возможно использование произвольных данных по указанию преподавателя.</w:t>
      </w:r>
    </w:p>
    <w:p w:rsidR="00BA5610" w:rsidRPr="00BA5610" w:rsidRDefault="00BA5610" w:rsidP="00BA561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BA5610" w:rsidRPr="00BA5610" w:rsidRDefault="00BA5610" w:rsidP="00BA561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5610">
        <w:rPr>
          <w:rFonts w:ascii="Times New Roman" w:hAnsi="Times New Roman" w:cs="Times New Roman"/>
          <w:b/>
          <w:sz w:val="28"/>
          <w:szCs w:val="28"/>
        </w:rPr>
        <w:t>4.5 Контрольные вопросы</w:t>
      </w:r>
    </w:p>
    <w:p w:rsidR="00BA5610" w:rsidRPr="00BA5610" w:rsidRDefault="00BA5610" w:rsidP="00BA561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BA5610" w:rsidRPr="00BA5610" w:rsidRDefault="00BA5610" w:rsidP="00BA561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5610">
        <w:rPr>
          <w:rFonts w:ascii="Times New Roman" w:hAnsi="Times New Roman" w:cs="Times New Roman"/>
          <w:sz w:val="28"/>
          <w:szCs w:val="28"/>
        </w:rPr>
        <w:t>1. В чём заключается суть принципа Парето?</w:t>
      </w:r>
    </w:p>
    <w:p w:rsidR="00BA5610" w:rsidRPr="00BA5610" w:rsidRDefault="00BA5610" w:rsidP="00BA561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5610">
        <w:rPr>
          <w:rFonts w:ascii="Times New Roman" w:hAnsi="Times New Roman" w:cs="Times New Roman"/>
          <w:sz w:val="28"/>
          <w:szCs w:val="28"/>
        </w:rPr>
        <w:t>2. Назначение и цель метода построения диаграммы  Парето.</w:t>
      </w:r>
    </w:p>
    <w:p w:rsidR="00BA5610" w:rsidRPr="00BA5610" w:rsidRDefault="00BA5610" w:rsidP="00BA561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5610">
        <w:rPr>
          <w:rFonts w:ascii="Times New Roman" w:hAnsi="Times New Roman" w:cs="Times New Roman"/>
          <w:sz w:val="28"/>
          <w:szCs w:val="28"/>
        </w:rPr>
        <w:t>3. Порядок построения диаграмма Парето.</w:t>
      </w:r>
    </w:p>
    <w:p w:rsidR="00BA5610" w:rsidRPr="00BA5610" w:rsidRDefault="00BA5610" w:rsidP="00BA561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5610">
        <w:rPr>
          <w:rFonts w:ascii="Times New Roman" w:hAnsi="Times New Roman" w:cs="Times New Roman"/>
          <w:sz w:val="28"/>
          <w:szCs w:val="28"/>
        </w:rPr>
        <w:t>4. Привести собственный пример на применение принципа построения диаграммы  Парето.</w:t>
      </w:r>
    </w:p>
    <w:p w:rsidR="00BA5610" w:rsidRPr="00BA5610" w:rsidRDefault="00BA5610" w:rsidP="00BA561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5610">
        <w:rPr>
          <w:rFonts w:ascii="Times New Roman" w:hAnsi="Times New Roman" w:cs="Times New Roman"/>
          <w:sz w:val="28"/>
          <w:szCs w:val="28"/>
        </w:rPr>
        <w:t xml:space="preserve">5. В чём заключается положительные особенности построения диаграммы в среде </w:t>
      </w:r>
      <w:proofErr w:type="spellStart"/>
      <w:r w:rsidRPr="00BA5610">
        <w:rPr>
          <w:rFonts w:ascii="Times New Roman" w:hAnsi="Times New Roman" w:cs="Times New Roman"/>
          <w:sz w:val="28"/>
          <w:szCs w:val="28"/>
        </w:rPr>
        <w:t>Excel</w:t>
      </w:r>
      <w:proofErr w:type="spellEnd"/>
      <w:r w:rsidRPr="00BA5610">
        <w:rPr>
          <w:rFonts w:ascii="Times New Roman" w:hAnsi="Times New Roman" w:cs="Times New Roman"/>
          <w:sz w:val="28"/>
          <w:szCs w:val="28"/>
        </w:rPr>
        <w:t>?</w:t>
      </w:r>
    </w:p>
    <w:p w:rsidR="009718AD" w:rsidRDefault="00BA5610" w:rsidP="00001A9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5610">
        <w:rPr>
          <w:rFonts w:ascii="Times New Roman" w:hAnsi="Times New Roman" w:cs="Times New Roman"/>
          <w:sz w:val="28"/>
          <w:szCs w:val="28"/>
        </w:rPr>
        <w:t xml:space="preserve">6. Какие инструментальные средства могут быть также использованы для анализа Парето кроме табличного процессора </w:t>
      </w:r>
      <w:proofErr w:type="spellStart"/>
      <w:r w:rsidRPr="00BA5610">
        <w:rPr>
          <w:rFonts w:ascii="Times New Roman" w:hAnsi="Times New Roman" w:cs="Times New Roman"/>
          <w:sz w:val="28"/>
          <w:szCs w:val="28"/>
        </w:rPr>
        <w:t>Excel</w:t>
      </w:r>
      <w:proofErr w:type="spellEnd"/>
      <w:r w:rsidRPr="00BA5610">
        <w:rPr>
          <w:rFonts w:ascii="Times New Roman" w:hAnsi="Times New Roman" w:cs="Times New Roman"/>
          <w:sz w:val="28"/>
          <w:szCs w:val="28"/>
        </w:rPr>
        <w:t>?</w:t>
      </w:r>
    </w:p>
    <w:p w:rsidR="00001A94" w:rsidRPr="00F03064" w:rsidRDefault="00001A94" w:rsidP="00001A9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061E82" w:rsidRDefault="00372774" w:rsidP="0083577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СПИСОК ИСПОЛЬЗОВАННЫХ ИСТОЧНИКОВ</w:t>
      </w:r>
    </w:p>
    <w:p w:rsidR="00372774" w:rsidRDefault="00372774" w:rsidP="0083577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72774" w:rsidRDefault="00372774" w:rsidP="0037277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372774">
        <w:rPr>
          <w:rFonts w:ascii="Times New Roman" w:hAnsi="Times New Roman" w:cs="Times New Roman"/>
          <w:sz w:val="28"/>
          <w:szCs w:val="28"/>
        </w:rPr>
        <w:t xml:space="preserve"> </w:t>
      </w:r>
      <w:r w:rsidRPr="00B954B4">
        <w:rPr>
          <w:rFonts w:ascii="Times New Roman" w:hAnsi="Times New Roman" w:cs="Times New Roman"/>
          <w:sz w:val="28"/>
          <w:szCs w:val="28"/>
        </w:rPr>
        <w:t>Математические модели и методы в управлении транспортными системами. Учебно-методическое пособие в 2 частях. Часть 1. Математическая статистика и методы оптимизации.</w:t>
      </w:r>
      <w:r w:rsidR="00F03064">
        <w:rPr>
          <w:rFonts w:ascii="Times New Roman" w:hAnsi="Times New Roman" w:cs="Times New Roman"/>
          <w:sz w:val="28"/>
          <w:szCs w:val="28"/>
        </w:rPr>
        <w:t xml:space="preserve"> </w:t>
      </w:r>
      <w:r w:rsidRPr="00B954B4">
        <w:rPr>
          <w:rFonts w:ascii="Times New Roman" w:hAnsi="Times New Roman" w:cs="Times New Roman"/>
          <w:sz w:val="28"/>
          <w:szCs w:val="28"/>
        </w:rPr>
        <w:t>-</w:t>
      </w:r>
      <w:r w:rsidR="00F03064">
        <w:rPr>
          <w:rFonts w:ascii="Times New Roman" w:hAnsi="Times New Roman" w:cs="Times New Roman"/>
          <w:sz w:val="28"/>
          <w:szCs w:val="28"/>
        </w:rPr>
        <w:t xml:space="preserve"> </w:t>
      </w:r>
      <w:r w:rsidRPr="00B954B4">
        <w:rPr>
          <w:rFonts w:ascii="Times New Roman" w:hAnsi="Times New Roman" w:cs="Times New Roman"/>
          <w:sz w:val="28"/>
          <w:szCs w:val="28"/>
        </w:rPr>
        <w:t>Хабаровска ДВГУПС -2000.</w:t>
      </w:r>
      <w:r w:rsidR="00F03064">
        <w:rPr>
          <w:rFonts w:ascii="Times New Roman" w:hAnsi="Times New Roman" w:cs="Times New Roman"/>
          <w:sz w:val="28"/>
          <w:szCs w:val="28"/>
        </w:rPr>
        <w:t xml:space="preserve"> </w:t>
      </w:r>
      <w:r w:rsidRPr="00B954B4">
        <w:rPr>
          <w:rFonts w:ascii="Times New Roman" w:hAnsi="Times New Roman" w:cs="Times New Roman"/>
          <w:sz w:val="28"/>
          <w:szCs w:val="28"/>
        </w:rPr>
        <w:t>-</w:t>
      </w:r>
      <w:r w:rsidR="00F03064">
        <w:rPr>
          <w:rFonts w:ascii="Times New Roman" w:hAnsi="Times New Roman" w:cs="Times New Roman"/>
          <w:sz w:val="28"/>
          <w:szCs w:val="28"/>
        </w:rPr>
        <w:t xml:space="preserve"> </w:t>
      </w:r>
      <w:r w:rsidRPr="00B954B4">
        <w:rPr>
          <w:rFonts w:ascii="Times New Roman" w:hAnsi="Times New Roman" w:cs="Times New Roman"/>
          <w:sz w:val="28"/>
          <w:szCs w:val="28"/>
        </w:rPr>
        <w:t>44 с.: ил.</w:t>
      </w:r>
    </w:p>
    <w:p w:rsidR="00372774" w:rsidRDefault="00372774" w:rsidP="0037277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372774">
        <w:rPr>
          <w:rFonts w:ascii="Times New Roman" w:hAnsi="Times New Roman" w:cs="Times New Roman"/>
          <w:sz w:val="28"/>
          <w:szCs w:val="28"/>
        </w:rPr>
        <w:t xml:space="preserve">Методические указания к практическим занятиям по дисциплине "Основы научных исследований на транспорте, планирование экспериментов и инженерных наблюдений" для студентов специальности "Организация перевозок и управление на транспорте" дневной и заочной формы обучения/ </w:t>
      </w:r>
      <w:proofErr w:type="spellStart"/>
      <w:r w:rsidRPr="00372774">
        <w:rPr>
          <w:rFonts w:ascii="Times New Roman" w:hAnsi="Times New Roman" w:cs="Times New Roman"/>
          <w:sz w:val="28"/>
          <w:szCs w:val="28"/>
        </w:rPr>
        <w:t>Сост.</w:t>
      </w:r>
      <w:proofErr w:type="gramStart"/>
      <w:r w:rsidRPr="00372774">
        <w:rPr>
          <w:rFonts w:ascii="Times New Roman" w:hAnsi="Times New Roman" w:cs="Times New Roman"/>
          <w:sz w:val="28"/>
          <w:szCs w:val="28"/>
        </w:rPr>
        <w:t>:Е</w:t>
      </w:r>
      <w:proofErr w:type="gramEnd"/>
      <w:r w:rsidRPr="00372774">
        <w:rPr>
          <w:rFonts w:ascii="Times New Roman" w:hAnsi="Times New Roman" w:cs="Times New Roman"/>
          <w:sz w:val="28"/>
          <w:szCs w:val="28"/>
        </w:rPr>
        <w:t>.Е</w:t>
      </w:r>
      <w:proofErr w:type="spellEnd"/>
      <w:r w:rsidRPr="0037277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72774">
        <w:rPr>
          <w:rFonts w:ascii="Times New Roman" w:hAnsi="Times New Roman" w:cs="Times New Roman"/>
          <w:sz w:val="28"/>
          <w:szCs w:val="28"/>
        </w:rPr>
        <w:t>Витвицкий</w:t>
      </w:r>
      <w:proofErr w:type="spellEnd"/>
      <w:r w:rsidRPr="00372774">
        <w:rPr>
          <w:rFonts w:ascii="Times New Roman" w:hAnsi="Times New Roman" w:cs="Times New Roman"/>
          <w:sz w:val="28"/>
          <w:szCs w:val="28"/>
        </w:rPr>
        <w:t>. -</w:t>
      </w:r>
      <w:r w:rsidR="00F03064">
        <w:rPr>
          <w:rFonts w:ascii="Times New Roman" w:hAnsi="Times New Roman" w:cs="Times New Roman"/>
          <w:sz w:val="28"/>
          <w:szCs w:val="28"/>
        </w:rPr>
        <w:t xml:space="preserve"> </w:t>
      </w:r>
      <w:r w:rsidRPr="00372774">
        <w:rPr>
          <w:rFonts w:ascii="Times New Roman" w:hAnsi="Times New Roman" w:cs="Times New Roman"/>
          <w:sz w:val="28"/>
          <w:szCs w:val="28"/>
        </w:rPr>
        <w:t xml:space="preserve">Омск: Изд-во </w:t>
      </w:r>
      <w:proofErr w:type="spellStart"/>
      <w:r w:rsidRPr="00372774">
        <w:rPr>
          <w:rFonts w:ascii="Times New Roman" w:hAnsi="Times New Roman" w:cs="Times New Roman"/>
          <w:sz w:val="28"/>
          <w:szCs w:val="28"/>
        </w:rPr>
        <w:t>СибАДИ</w:t>
      </w:r>
      <w:proofErr w:type="spellEnd"/>
      <w:r w:rsidRPr="00372774">
        <w:rPr>
          <w:rFonts w:ascii="Times New Roman" w:hAnsi="Times New Roman" w:cs="Times New Roman"/>
          <w:sz w:val="28"/>
          <w:szCs w:val="28"/>
        </w:rPr>
        <w:t>, 2008. -</w:t>
      </w:r>
      <w:r w:rsidR="00F03064">
        <w:rPr>
          <w:rFonts w:ascii="Times New Roman" w:hAnsi="Times New Roman" w:cs="Times New Roman"/>
          <w:sz w:val="28"/>
          <w:szCs w:val="28"/>
        </w:rPr>
        <w:t xml:space="preserve"> </w:t>
      </w:r>
      <w:r w:rsidRPr="00372774">
        <w:rPr>
          <w:rFonts w:ascii="Times New Roman" w:hAnsi="Times New Roman" w:cs="Times New Roman"/>
          <w:sz w:val="28"/>
          <w:szCs w:val="28"/>
        </w:rPr>
        <w:t>32 с.</w:t>
      </w:r>
    </w:p>
    <w:p w:rsidR="00372774" w:rsidRPr="00DC00E0" w:rsidRDefault="00372774" w:rsidP="0037277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DC00E0">
        <w:rPr>
          <w:rFonts w:ascii="Times New Roman" w:hAnsi="Times New Roman" w:cs="Times New Roman"/>
          <w:sz w:val="28"/>
          <w:szCs w:val="28"/>
        </w:rPr>
        <w:t xml:space="preserve">Основы теории автотранспортных систем (Грузовые автомобильные перевозки)/ Николин В.И., </w:t>
      </w:r>
      <w:proofErr w:type="spellStart"/>
      <w:r w:rsidRPr="00DC00E0">
        <w:rPr>
          <w:rFonts w:ascii="Times New Roman" w:hAnsi="Times New Roman" w:cs="Times New Roman"/>
          <w:sz w:val="28"/>
          <w:szCs w:val="28"/>
        </w:rPr>
        <w:t>Витвицкий</w:t>
      </w:r>
      <w:proofErr w:type="spellEnd"/>
      <w:r w:rsidRPr="00DC00E0">
        <w:rPr>
          <w:rFonts w:ascii="Times New Roman" w:hAnsi="Times New Roman" w:cs="Times New Roman"/>
          <w:sz w:val="28"/>
          <w:szCs w:val="28"/>
        </w:rPr>
        <w:t xml:space="preserve"> Е.Е., Мочалин С.М., </w:t>
      </w:r>
      <w:proofErr w:type="spellStart"/>
      <w:r w:rsidRPr="00DC00E0">
        <w:rPr>
          <w:rFonts w:ascii="Times New Roman" w:hAnsi="Times New Roman" w:cs="Times New Roman"/>
          <w:sz w:val="28"/>
          <w:szCs w:val="28"/>
        </w:rPr>
        <w:t>Ланьков</w:t>
      </w:r>
      <w:proofErr w:type="spellEnd"/>
      <w:r w:rsidRPr="00DC00E0">
        <w:rPr>
          <w:rFonts w:ascii="Times New Roman" w:hAnsi="Times New Roman" w:cs="Times New Roman"/>
          <w:sz w:val="28"/>
          <w:szCs w:val="28"/>
        </w:rPr>
        <w:t xml:space="preserve"> Н.И. - Омск: Изд-во </w:t>
      </w:r>
      <w:proofErr w:type="spellStart"/>
      <w:r w:rsidRPr="00DC00E0">
        <w:rPr>
          <w:rFonts w:ascii="Times New Roman" w:hAnsi="Times New Roman" w:cs="Times New Roman"/>
          <w:sz w:val="28"/>
          <w:szCs w:val="28"/>
        </w:rPr>
        <w:t>ОмГПУ</w:t>
      </w:r>
      <w:proofErr w:type="spellEnd"/>
      <w:r w:rsidRPr="00DC00E0">
        <w:rPr>
          <w:rFonts w:ascii="Times New Roman" w:hAnsi="Times New Roman" w:cs="Times New Roman"/>
          <w:sz w:val="28"/>
          <w:szCs w:val="28"/>
        </w:rPr>
        <w:t>, 1999.</w:t>
      </w:r>
      <w:r w:rsidR="00F03064">
        <w:rPr>
          <w:rFonts w:ascii="Times New Roman" w:hAnsi="Times New Roman" w:cs="Times New Roman"/>
          <w:sz w:val="28"/>
          <w:szCs w:val="28"/>
        </w:rPr>
        <w:t xml:space="preserve"> </w:t>
      </w:r>
      <w:r w:rsidRPr="00DC00E0">
        <w:rPr>
          <w:rFonts w:ascii="Times New Roman" w:hAnsi="Times New Roman" w:cs="Times New Roman"/>
          <w:sz w:val="28"/>
          <w:szCs w:val="28"/>
        </w:rPr>
        <w:t>-</w:t>
      </w:r>
      <w:r w:rsidR="00F03064">
        <w:rPr>
          <w:rFonts w:ascii="Times New Roman" w:hAnsi="Times New Roman" w:cs="Times New Roman"/>
          <w:sz w:val="28"/>
          <w:szCs w:val="28"/>
        </w:rPr>
        <w:t xml:space="preserve"> </w:t>
      </w:r>
      <w:r w:rsidRPr="00DC00E0">
        <w:rPr>
          <w:rFonts w:ascii="Times New Roman" w:hAnsi="Times New Roman" w:cs="Times New Roman"/>
          <w:sz w:val="28"/>
          <w:szCs w:val="28"/>
        </w:rPr>
        <w:t>281 с.</w:t>
      </w:r>
    </w:p>
    <w:p w:rsidR="00372774" w:rsidRDefault="00372774" w:rsidP="0037277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DC00E0">
        <w:rPr>
          <w:rFonts w:ascii="Times New Roman" w:hAnsi="Times New Roman" w:cs="Times New Roman"/>
          <w:sz w:val="28"/>
          <w:szCs w:val="28"/>
        </w:rPr>
        <w:t>. Николин В.И. Проектирование грузовых автомобильных перевозок: учебное пособие по дипломному проектированию для с</w:t>
      </w:r>
      <w:r>
        <w:rPr>
          <w:rFonts w:ascii="Times New Roman" w:hAnsi="Times New Roman" w:cs="Times New Roman"/>
          <w:sz w:val="28"/>
          <w:szCs w:val="28"/>
        </w:rPr>
        <w:t xml:space="preserve">тудентов специальности 241000/ </w:t>
      </w:r>
      <w:r w:rsidRPr="00DC00E0">
        <w:rPr>
          <w:rFonts w:ascii="Times New Roman" w:hAnsi="Times New Roman" w:cs="Times New Roman"/>
          <w:sz w:val="28"/>
          <w:szCs w:val="28"/>
        </w:rPr>
        <w:t>В.И. Николин</w:t>
      </w:r>
      <w:proofErr w:type="gramStart"/>
      <w:r w:rsidRPr="00DC00E0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Pr="00DC00E0">
        <w:rPr>
          <w:rFonts w:ascii="Times New Roman" w:hAnsi="Times New Roman" w:cs="Times New Roman"/>
          <w:sz w:val="28"/>
          <w:szCs w:val="28"/>
        </w:rPr>
        <w:t xml:space="preserve">Омск: Изд-во </w:t>
      </w:r>
      <w:proofErr w:type="spellStart"/>
      <w:r w:rsidRPr="00DC00E0">
        <w:rPr>
          <w:rFonts w:ascii="Times New Roman" w:hAnsi="Times New Roman" w:cs="Times New Roman"/>
          <w:sz w:val="28"/>
          <w:szCs w:val="28"/>
        </w:rPr>
        <w:t>СибА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DC00E0">
        <w:rPr>
          <w:rFonts w:ascii="Times New Roman" w:hAnsi="Times New Roman" w:cs="Times New Roman"/>
          <w:sz w:val="28"/>
          <w:szCs w:val="28"/>
        </w:rPr>
        <w:t>И</w:t>
      </w:r>
      <w:proofErr w:type="spellEnd"/>
      <w:r w:rsidRPr="00DC00E0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C00E0">
        <w:rPr>
          <w:rFonts w:ascii="Times New Roman" w:hAnsi="Times New Roman" w:cs="Times New Roman"/>
          <w:sz w:val="28"/>
          <w:szCs w:val="28"/>
        </w:rPr>
        <w:t>2003.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C00E0">
        <w:rPr>
          <w:rFonts w:ascii="Times New Roman" w:hAnsi="Times New Roman" w:cs="Times New Roman"/>
          <w:sz w:val="28"/>
          <w:szCs w:val="28"/>
        </w:rPr>
        <w:t xml:space="preserve">-40 </w:t>
      </w:r>
      <w:proofErr w:type="gramStart"/>
      <w:r w:rsidRPr="00DC00E0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C00E0">
        <w:rPr>
          <w:rFonts w:ascii="Times New Roman" w:hAnsi="Times New Roman" w:cs="Times New Roman"/>
          <w:sz w:val="28"/>
          <w:szCs w:val="28"/>
        </w:rPr>
        <w:t>.</w:t>
      </w:r>
    </w:p>
    <w:p w:rsidR="00372774" w:rsidRPr="00DC00E0" w:rsidRDefault="00372774" w:rsidP="0037277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Pr="00372774">
        <w:rPr>
          <w:rFonts w:ascii="Times New Roman" w:hAnsi="Times New Roman" w:cs="Times New Roman"/>
          <w:sz w:val="28"/>
          <w:szCs w:val="28"/>
        </w:rPr>
        <w:t xml:space="preserve"> </w:t>
      </w:r>
      <w:r w:rsidRPr="00733004">
        <w:rPr>
          <w:rFonts w:ascii="Times New Roman" w:hAnsi="Times New Roman" w:cs="Times New Roman"/>
          <w:sz w:val="28"/>
          <w:szCs w:val="28"/>
        </w:rPr>
        <w:t xml:space="preserve">Проектирование автотранспортных систем доставки грузов/ Николин В.И., Мочалин С.М., </w:t>
      </w:r>
      <w:proofErr w:type="spellStart"/>
      <w:r w:rsidRPr="00733004">
        <w:rPr>
          <w:rFonts w:ascii="Times New Roman" w:hAnsi="Times New Roman" w:cs="Times New Roman"/>
          <w:sz w:val="28"/>
          <w:szCs w:val="28"/>
        </w:rPr>
        <w:t>Витвицкий</w:t>
      </w:r>
      <w:proofErr w:type="spellEnd"/>
      <w:r w:rsidRPr="00733004">
        <w:rPr>
          <w:rFonts w:ascii="Times New Roman" w:hAnsi="Times New Roman" w:cs="Times New Roman"/>
          <w:sz w:val="28"/>
          <w:szCs w:val="28"/>
        </w:rPr>
        <w:t xml:space="preserve"> Е.Е., Николин И.В., под р</w:t>
      </w:r>
      <w:r>
        <w:rPr>
          <w:rFonts w:ascii="Times New Roman" w:hAnsi="Times New Roman" w:cs="Times New Roman"/>
          <w:sz w:val="28"/>
          <w:szCs w:val="28"/>
        </w:rPr>
        <w:t>ед. проф. В.И. Николин.  – Омск;</w:t>
      </w:r>
      <w:r w:rsidRPr="00733004">
        <w:rPr>
          <w:rFonts w:ascii="Times New Roman" w:hAnsi="Times New Roman" w:cs="Times New Roman"/>
          <w:sz w:val="28"/>
          <w:szCs w:val="28"/>
        </w:rPr>
        <w:t xml:space="preserve"> Изд-во </w:t>
      </w:r>
      <w:proofErr w:type="spellStart"/>
      <w:r w:rsidRPr="00733004">
        <w:rPr>
          <w:rFonts w:ascii="Times New Roman" w:hAnsi="Times New Roman" w:cs="Times New Roman"/>
          <w:sz w:val="28"/>
          <w:szCs w:val="28"/>
        </w:rPr>
        <w:t>СибАДИ</w:t>
      </w:r>
      <w:proofErr w:type="spellEnd"/>
      <w:r w:rsidRPr="00733004">
        <w:rPr>
          <w:rFonts w:ascii="Times New Roman" w:hAnsi="Times New Roman" w:cs="Times New Roman"/>
          <w:sz w:val="28"/>
          <w:szCs w:val="28"/>
        </w:rPr>
        <w:t>, 2001.</w:t>
      </w:r>
      <w:r w:rsidR="00F03064">
        <w:rPr>
          <w:rFonts w:ascii="Times New Roman" w:hAnsi="Times New Roman" w:cs="Times New Roman"/>
          <w:sz w:val="28"/>
          <w:szCs w:val="28"/>
        </w:rPr>
        <w:t xml:space="preserve"> </w:t>
      </w:r>
      <w:r w:rsidRPr="00733004">
        <w:rPr>
          <w:rFonts w:ascii="Times New Roman" w:hAnsi="Times New Roman" w:cs="Times New Roman"/>
          <w:sz w:val="28"/>
          <w:szCs w:val="28"/>
        </w:rPr>
        <w:t>-</w:t>
      </w:r>
      <w:r w:rsidR="00F03064">
        <w:rPr>
          <w:rFonts w:ascii="Times New Roman" w:hAnsi="Times New Roman" w:cs="Times New Roman"/>
          <w:sz w:val="28"/>
          <w:szCs w:val="28"/>
        </w:rPr>
        <w:t xml:space="preserve"> </w:t>
      </w:r>
      <w:r w:rsidRPr="00733004">
        <w:rPr>
          <w:rFonts w:ascii="Times New Roman" w:hAnsi="Times New Roman" w:cs="Times New Roman"/>
          <w:sz w:val="28"/>
          <w:szCs w:val="28"/>
        </w:rPr>
        <w:t>184 с.</w:t>
      </w:r>
    </w:p>
    <w:p w:rsidR="00372774" w:rsidRDefault="00372774" w:rsidP="0037277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Геронимус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Б.Л. Экономико-математические методы в планировании на автомобильном транспорте; Учебник для техникумов. </w:t>
      </w:r>
      <w:r w:rsidR="00F0306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2-е изд.,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перераб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допол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F03064">
        <w:rPr>
          <w:rFonts w:ascii="Times New Roman" w:hAnsi="Times New Roman" w:cs="Times New Roman"/>
          <w:sz w:val="28"/>
          <w:szCs w:val="28"/>
        </w:rPr>
        <w:t>–М</w:t>
      </w:r>
      <w:proofErr w:type="gramEnd"/>
      <w:r w:rsidR="00F03064">
        <w:rPr>
          <w:rFonts w:ascii="Times New Roman" w:hAnsi="Times New Roman" w:cs="Times New Roman"/>
          <w:sz w:val="28"/>
          <w:szCs w:val="28"/>
        </w:rPr>
        <w:t>.: Транспорт, 1982. - 192с.</w:t>
      </w:r>
    </w:p>
    <w:p w:rsidR="00372774" w:rsidRDefault="00F03064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Витвицкий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Е.Е.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Развозочно-сборные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автотранспортные системы перевозки грузов; Монография. – Омск: Изд-во «Вариант-Сибирь», 2003. – 274 с.</w:t>
      </w: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9718AD" w:rsidRDefault="009718AD" w:rsidP="009718A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А</w:t>
      </w:r>
    </w:p>
    <w:p w:rsidR="009718AD" w:rsidRPr="009718AD" w:rsidRDefault="009718AD" w:rsidP="009718A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718AD" w:rsidRDefault="009718AD" w:rsidP="009718A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71BA">
        <w:rPr>
          <w:rFonts w:ascii="Times New Roman" w:hAnsi="Times New Roman" w:cs="Times New Roman"/>
          <w:b/>
          <w:sz w:val="28"/>
          <w:szCs w:val="28"/>
          <w:lang w:val="kk-KZ"/>
        </w:rPr>
        <w:t>Форма титульного листа</w:t>
      </w:r>
    </w:p>
    <w:p w:rsidR="009718AD" w:rsidRPr="009171BA" w:rsidRDefault="009718AD" w:rsidP="009718A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718AD" w:rsidRPr="00E5370C" w:rsidRDefault="009718AD" w:rsidP="009718AD">
      <w:pPr>
        <w:jc w:val="center"/>
        <w:rPr>
          <w:rFonts w:ascii="Times New Roman" w:hAnsi="Times New Roman" w:cs="Times New Roman"/>
          <w:sz w:val="28"/>
          <w:szCs w:val="28"/>
        </w:rPr>
      </w:pPr>
      <w:r w:rsidRPr="00E5370C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 xml:space="preserve">инистерство </w:t>
      </w:r>
      <w:r w:rsidRPr="00E5370C">
        <w:rPr>
          <w:rFonts w:ascii="Times New Roman" w:hAnsi="Times New Roman" w:cs="Times New Roman"/>
          <w:sz w:val="28"/>
          <w:szCs w:val="28"/>
        </w:rPr>
        <w:t>образования</w:t>
      </w:r>
      <w:r>
        <w:rPr>
          <w:rFonts w:ascii="Times New Roman" w:hAnsi="Times New Roman" w:cs="Times New Roman"/>
          <w:sz w:val="28"/>
          <w:szCs w:val="28"/>
        </w:rPr>
        <w:t xml:space="preserve"> и науки Республики  К</w:t>
      </w:r>
      <w:r w:rsidRPr="00E5370C">
        <w:rPr>
          <w:rFonts w:ascii="Times New Roman" w:hAnsi="Times New Roman" w:cs="Times New Roman"/>
          <w:sz w:val="28"/>
          <w:szCs w:val="28"/>
        </w:rPr>
        <w:t>азахстан</w:t>
      </w:r>
    </w:p>
    <w:p w:rsidR="009718AD" w:rsidRPr="00E5370C" w:rsidRDefault="009718AD" w:rsidP="009718AD">
      <w:pPr>
        <w:jc w:val="center"/>
        <w:rPr>
          <w:rFonts w:ascii="Times New Roman" w:hAnsi="Times New Roman" w:cs="Times New Roman"/>
          <w:sz w:val="28"/>
          <w:szCs w:val="28"/>
        </w:rPr>
      </w:pPr>
      <w:r w:rsidRPr="00E5370C">
        <w:rPr>
          <w:rFonts w:ascii="Times New Roman" w:hAnsi="Times New Roman" w:cs="Times New Roman"/>
          <w:sz w:val="28"/>
          <w:szCs w:val="28"/>
        </w:rPr>
        <w:t>ВОСТОЧНО-КАЗАХСТАНСКИЙ  ТЕХНИЧЕСКИЙ  УНИВЕРСИТЕТ</w:t>
      </w:r>
    </w:p>
    <w:p w:rsidR="009718AD" w:rsidRPr="00E5370C" w:rsidRDefault="009718AD" w:rsidP="009718AD">
      <w:pPr>
        <w:jc w:val="center"/>
        <w:rPr>
          <w:rFonts w:ascii="Times New Roman" w:hAnsi="Times New Roman" w:cs="Times New Roman"/>
          <w:sz w:val="28"/>
          <w:szCs w:val="28"/>
        </w:rPr>
      </w:pPr>
      <w:r w:rsidRPr="00E5370C">
        <w:rPr>
          <w:rFonts w:ascii="Times New Roman" w:hAnsi="Times New Roman" w:cs="Times New Roman"/>
          <w:sz w:val="28"/>
          <w:szCs w:val="28"/>
        </w:rPr>
        <w:t>ИМ. Д.М. СЕРИКБАЕВА</w:t>
      </w:r>
    </w:p>
    <w:p w:rsidR="009718AD" w:rsidRDefault="009718AD" w:rsidP="009718AD">
      <w:pPr>
        <w:rPr>
          <w:rFonts w:ascii="Times New Roman" w:hAnsi="Times New Roman" w:cs="Times New Roman"/>
          <w:sz w:val="28"/>
          <w:szCs w:val="28"/>
        </w:rPr>
      </w:pPr>
    </w:p>
    <w:p w:rsidR="009718AD" w:rsidRPr="00E5370C" w:rsidRDefault="009718AD" w:rsidP="009718AD">
      <w:pPr>
        <w:rPr>
          <w:rFonts w:ascii="Times New Roman" w:hAnsi="Times New Roman" w:cs="Times New Roman"/>
          <w:sz w:val="28"/>
          <w:szCs w:val="28"/>
        </w:rPr>
      </w:pPr>
    </w:p>
    <w:p w:rsidR="009718AD" w:rsidRDefault="004A318B" w:rsidP="009718A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Школа Машиностроения</w:t>
      </w:r>
    </w:p>
    <w:p w:rsidR="009718AD" w:rsidRPr="00E5370C" w:rsidRDefault="009718AD" w:rsidP="009718A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18AD" w:rsidRDefault="009718AD" w:rsidP="009718A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18AD" w:rsidRDefault="009718AD" w:rsidP="009718A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18AD" w:rsidRDefault="009718AD" w:rsidP="009718A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ОТЧЕТ</w:t>
      </w:r>
    </w:p>
    <w:p w:rsidR="009718AD" w:rsidRPr="00E5370C" w:rsidRDefault="009718AD" w:rsidP="009718A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практических работ по дисциплине</w:t>
      </w:r>
    </w:p>
    <w:p w:rsidR="004A318B" w:rsidRDefault="009718AD" w:rsidP="009718A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4A318B">
        <w:rPr>
          <w:rFonts w:ascii="Times New Roman" w:hAnsi="Times New Roman" w:cs="Times New Roman"/>
          <w:sz w:val="28"/>
          <w:szCs w:val="28"/>
        </w:rPr>
        <w:t xml:space="preserve">Прогнозирование развития и оценка конкурентоспособности </w:t>
      </w:r>
    </w:p>
    <w:p w:rsidR="009718AD" w:rsidRDefault="004A318B" w:rsidP="009718A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транспортных систем</w:t>
      </w:r>
      <w:r w:rsidR="009718AD">
        <w:rPr>
          <w:rFonts w:ascii="Times New Roman" w:hAnsi="Times New Roman" w:cs="Times New Roman"/>
          <w:sz w:val="28"/>
          <w:szCs w:val="28"/>
        </w:rPr>
        <w:t>»</w:t>
      </w:r>
    </w:p>
    <w:p w:rsidR="009718AD" w:rsidRDefault="009718AD" w:rsidP="009718A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18AD" w:rsidRDefault="009718AD" w:rsidP="009718A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18AD" w:rsidRDefault="009718AD" w:rsidP="009718A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18AD" w:rsidRDefault="009718AD" w:rsidP="009718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Выполнил (а) магистрант (ка) группы   _________    __________________</w:t>
      </w:r>
    </w:p>
    <w:p w:rsidR="009718AD" w:rsidRDefault="009718AD" w:rsidP="009718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(ф.и.о.)</w:t>
      </w:r>
    </w:p>
    <w:p w:rsidR="009718AD" w:rsidRPr="00E5370C" w:rsidRDefault="009718AD" w:rsidP="009718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Принял (а) _____________________________________________________</w:t>
      </w:r>
    </w:p>
    <w:p w:rsidR="009718AD" w:rsidRDefault="009718AD" w:rsidP="009718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(должность)                          (ф.и.о.)</w:t>
      </w:r>
    </w:p>
    <w:p w:rsidR="009718AD" w:rsidRPr="00E5370C" w:rsidRDefault="009718AD" w:rsidP="009718A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18AD" w:rsidRPr="00E5370C" w:rsidRDefault="009718AD" w:rsidP="009718A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18AD" w:rsidRDefault="009718AD" w:rsidP="009718AD">
      <w:pPr>
        <w:pStyle w:val="2"/>
      </w:pPr>
    </w:p>
    <w:p w:rsidR="009718AD" w:rsidRDefault="009718AD" w:rsidP="009718AD">
      <w:pPr>
        <w:pStyle w:val="2"/>
      </w:pPr>
    </w:p>
    <w:p w:rsidR="009718AD" w:rsidRPr="00E5370C" w:rsidRDefault="009718AD" w:rsidP="009718AD">
      <w:pPr>
        <w:pStyle w:val="2"/>
      </w:pPr>
    </w:p>
    <w:p w:rsidR="009718AD" w:rsidRPr="00E5370C" w:rsidRDefault="009718AD" w:rsidP="009718AD">
      <w:pPr>
        <w:pStyle w:val="2"/>
        <w:jc w:val="center"/>
      </w:pPr>
      <w:r>
        <w:t>Усть-Каменогорск 20</w:t>
      </w:r>
      <w:r w:rsidR="00FB10DB">
        <w:t>2</w:t>
      </w:r>
      <w:r>
        <w:t>..</w:t>
      </w:r>
    </w:p>
    <w:p w:rsidR="009718AD" w:rsidRDefault="009718AD" w:rsidP="009718A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9718AD" w:rsidRDefault="009718AD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9718AD" w:rsidRDefault="009718AD" w:rsidP="009718A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ЕНИЕ Б</w:t>
      </w:r>
    </w:p>
    <w:p w:rsidR="009718AD" w:rsidRDefault="009718AD" w:rsidP="009718A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718AD" w:rsidRDefault="009718AD" w:rsidP="009718A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718AD">
        <w:rPr>
          <w:rFonts w:ascii="Times New Roman" w:hAnsi="Times New Roman" w:cs="Times New Roman"/>
          <w:b/>
          <w:sz w:val="28"/>
          <w:szCs w:val="28"/>
        </w:rPr>
        <w:t>Основные требования по оформлению отчета</w:t>
      </w:r>
    </w:p>
    <w:p w:rsidR="009718AD" w:rsidRDefault="009718AD" w:rsidP="009718A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718AD" w:rsidRPr="009718AD" w:rsidRDefault="009718AD" w:rsidP="009718A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718AD">
        <w:rPr>
          <w:rFonts w:ascii="Times New Roman" w:hAnsi="Times New Roman" w:cs="Times New Roman"/>
          <w:sz w:val="28"/>
          <w:szCs w:val="28"/>
        </w:rPr>
        <w:t>По результатам выполнения каждый практической  с работы составляется отчет, который должен содержать:</w:t>
      </w:r>
      <w:proofErr w:type="gramEnd"/>
    </w:p>
    <w:p w:rsidR="009718AD" w:rsidRPr="009718AD" w:rsidRDefault="009718AD" w:rsidP="009718A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718AD">
        <w:rPr>
          <w:rFonts w:ascii="Times New Roman" w:hAnsi="Times New Roman" w:cs="Times New Roman"/>
          <w:sz w:val="28"/>
          <w:szCs w:val="28"/>
        </w:rPr>
        <w:t>титульный лист, где указывается название университета и кафедры, номер и название практического  занятия, кто проверил отчёт и принял защиту работы (титульный лист может быть один на несколько практических занятий);</w:t>
      </w:r>
    </w:p>
    <w:p w:rsidR="009718AD" w:rsidRPr="009718AD" w:rsidRDefault="009718AD" w:rsidP="009718A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718AD">
        <w:rPr>
          <w:rFonts w:ascii="Times New Roman" w:hAnsi="Times New Roman" w:cs="Times New Roman"/>
          <w:sz w:val="28"/>
          <w:szCs w:val="28"/>
        </w:rPr>
        <w:t>цель практического занятия;</w:t>
      </w:r>
    </w:p>
    <w:p w:rsidR="009718AD" w:rsidRPr="009718AD" w:rsidRDefault="009718AD" w:rsidP="009718A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718AD">
        <w:rPr>
          <w:rFonts w:ascii="Times New Roman" w:hAnsi="Times New Roman" w:cs="Times New Roman"/>
          <w:sz w:val="28"/>
          <w:szCs w:val="28"/>
        </w:rPr>
        <w:t>исходные данные, указываемые в задании и необходимые для достижения поставленной цели (таблицы, расчетные формулы,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718AD">
        <w:rPr>
          <w:rFonts w:ascii="Times New Roman" w:hAnsi="Times New Roman" w:cs="Times New Roman"/>
          <w:sz w:val="28"/>
          <w:szCs w:val="28"/>
        </w:rPr>
        <w:t>схемы, графики и т.п.);</w:t>
      </w:r>
    </w:p>
    <w:p w:rsidR="009718AD" w:rsidRPr="009718AD" w:rsidRDefault="009718AD" w:rsidP="009718A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718AD">
        <w:rPr>
          <w:rFonts w:ascii="Times New Roman" w:hAnsi="Times New Roman" w:cs="Times New Roman"/>
          <w:sz w:val="28"/>
          <w:szCs w:val="28"/>
        </w:rPr>
        <w:t>экспериментальные данные;</w:t>
      </w:r>
    </w:p>
    <w:p w:rsidR="009718AD" w:rsidRPr="009718AD" w:rsidRDefault="009718AD" w:rsidP="009718A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718AD">
        <w:rPr>
          <w:rFonts w:ascii="Times New Roman" w:hAnsi="Times New Roman" w:cs="Times New Roman"/>
          <w:sz w:val="28"/>
          <w:szCs w:val="28"/>
        </w:rPr>
        <w:t>расчётная часть (если таковая предусмотрена заданием);</w:t>
      </w:r>
    </w:p>
    <w:p w:rsidR="009718AD" w:rsidRPr="009718AD" w:rsidRDefault="009718AD" w:rsidP="009718A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718AD">
        <w:rPr>
          <w:rFonts w:ascii="Times New Roman" w:hAnsi="Times New Roman" w:cs="Times New Roman"/>
          <w:sz w:val="28"/>
          <w:szCs w:val="28"/>
        </w:rPr>
        <w:t>анализ и обсуждение полученных результатов;</w:t>
      </w:r>
    </w:p>
    <w:p w:rsidR="009718AD" w:rsidRPr="009718AD" w:rsidRDefault="009718AD" w:rsidP="009718A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718AD">
        <w:rPr>
          <w:rFonts w:ascii="Times New Roman" w:hAnsi="Times New Roman" w:cs="Times New Roman"/>
          <w:sz w:val="28"/>
          <w:szCs w:val="28"/>
        </w:rPr>
        <w:t>заключение;</w:t>
      </w:r>
    </w:p>
    <w:p w:rsidR="009718AD" w:rsidRPr="009718AD" w:rsidRDefault="009718AD" w:rsidP="009718A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718AD">
        <w:rPr>
          <w:rFonts w:ascii="Times New Roman" w:hAnsi="Times New Roman" w:cs="Times New Roman"/>
          <w:sz w:val="28"/>
          <w:szCs w:val="28"/>
        </w:rPr>
        <w:t>даты выполнения занятия магистранта.</w:t>
      </w:r>
    </w:p>
    <w:p w:rsidR="009718AD" w:rsidRPr="009718AD" w:rsidRDefault="009718AD" w:rsidP="009718A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718AD">
        <w:rPr>
          <w:rFonts w:ascii="Times New Roman" w:hAnsi="Times New Roman" w:cs="Times New Roman"/>
          <w:sz w:val="28"/>
          <w:szCs w:val="28"/>
        </w:rPr>
        <w:t xml:space="preserve">Магистрант для облегчения выполнения и подготовки защитите выполненного занятия может по-своему усмотрению в отчете после пункта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9718AD">
        <w:rPr>
          <w:rFonts w:ascii="Times New Roman" w:hAnsi="Times New Roman" w:cs="Times New Roman"/>
          <w:sz w:val="28"/>
          <w:szCs w:val="28"/>
        </w:rPr>
        <w:t>Цель занятия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9718AD">
        <w:rPr>
          <w:rFonts w:ascii="Times New Roman" w:hAnsi="Times New Roman" w:cs="Times New Roman"/>
          <w:sz w:val="28"/>
          <w:szCs w:val="28"/>
        </w:rPr>
        <w:t xml:space="preserve">  выписать необходимые теоретические сведения по оборудованию, приборам и методическим указаниям по выполнению </w:t>
      </w:r>
      <w:proofErr w:type="spellStart"/>
      <w:r w:rsidRPr="009718AD">
        <w:rPr>
          <w:rFonts w:ascii="Times New Roman" w:hAnsi="Times New Roman" w:cs="Times New Roman"/>
          <w:sz w:val="28"/>
          <w:szCs w:val="28"/>
        </w:rPr>
        <w:t>работы</w:t>
      </w:r>
      <w:proofErr w:type="gramStart"/>
      <w:r w:rsidRPr="009718AD">
        <w:rPr>
          <w:rFonts w:ascii="Times New Roman" w:hAnsi="Times New Roman" w:cs="Times New Roman"/>
          <w:sz w:val="28"/>
          <w:szCs w:val="28"/>
        </w:rPr>
        <w:t>,а</w:t>
      </w:r>
      <w:proofErr w:type="spellEnd"/>
      <w:proofErr w:type="gramEnd"/>
      <w:r w:rsidRPr="009718AD">
        <w:rPr>
          <w:rFonts w:ascii="Times New Roman" w:hAnsi="Times New Roman" w:cs="Times New Roman"/>
          <w:sz w:val="28"/>
          <w:szCs w:val="28"/>
        </w:rPr>
        <w:t xml:space="preserve"> также порядок его выполнения.</w:t>
      </w:r>
    </w:p>
    <w:p w:rsidR="009718AD" w:rsidRPr="009718AD" w:rsidRDefault="009718AD" w:rsidP="009718A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718AD">
        <w:rPr>
          <w:rFonts w:ascii="Times New Roman" w:hAnsi="Times New Roman" w:cs="Times New Roman"/>
          <w:sz w:val="28"/>
          <w:szCs w:val="28"/>
        </w:rPr>
        <w:t>Все схемы и графи</w:t>
      </w:r>
      <w:r>
        <w:rPr>
          <w:rFonts w:ascii="Times New Roman" w:hAnsi="Times New Roman" w:cs="Times New Roman"/>
          <w:sz w:val="28"/>
          <w:szCs w:val="28"/>
        </w:rPr>
        <w:t>ки, которые приводятся в отчете</w:t>
      </w:r>
      <w:r w:rsidRPr="009718AD">
        <w:rPr>
          <w:rFonts w:ascii="Times New Roman" w:hAnsi="Times New Roman" w:cs="Times New Roman"/>
          <w:sz w:val="28"/>
          <w:szCs w:val="28"/>
        </w:rPr>
        <w:t>, предъявляемыми государственными стандартами к оформлению конструкторской документации</w:t>
      </w:r>
      <w:r w:rsidR="00D23643">
        <w:rPr>
          <w:rFonts w:ascii="Times New Roman" w:hAnsi="Times New Roman" w:cs="Times New Roman"/>
          <w:sz w:val="28"/>
          <w:szCs w:val="28"/>
        </w:rPr>
        <w:t xml:space="preserve"> </w:t>
      </w:r>
      <w:r w:rsidRPr="009718AD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ЕСКД</w:t>
      </w:r>
      <w:r w:rsidRPr="009718AD">
        <w:rPr>
          <w:rFonts w:ascii="Times New Roman" w:hAnsi="Times New Roman" w:cs="Times New Roman"/>
          <w:sz w:val="28"/>
          <w:szCs w:val="28"/>
        </w:rPr>
        <w:t>).</w:t>
      </w:r>
    </w:p>
    <w:p w:rsidR="009718AD" w:rsidRPr="009718AD" w:rsidRDefault="009718AD" w:rsidP="009718A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718AD">
        <w:rPr>
          <w:rFonts w:ascii="Times New Roman" w:hAnsi="Times New Roman" w:cs="Times New Roman"/>
          <w:sz w:val="28"/>
          <w:szCs w:val="28"/>
        </w:rPr>
        <w:t>Отчёт и защита магистрантам выполненног</w:t>
      </w:r>
      <w:r>
        <w:rPr>
          <w:rFonts w:ascii="Times New Roman" w:hAnsi="Times New Roman" w:cs="Times New Roman"/>
          <w:sz w:val="28"/>
          <w:szCs w:val="28"/>
        </w:rPr>
        <w:t>о практического занятия принимаю</w:t>
      </w:r>
      <w:r w:rsidRPr="009718AD">
        <w:rPr>
          <w:rFonts w:ascii="Times New Roman" w:hAnsi="Times New Roman" w:cs="Times New Roman"/>
          <w:sz w:val="28"/>
          <w:szCs w:val="28"/>
        </w:rPr>
        <w:t>тся в установленном порядке.</w:t>
      </w:r>
    </w:p>
    <w:sectPr w:rsidR="009718AD" w:rsidRPr="009718AD" w:rsidSect="00AF29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B78EE"/>
    <w:rsid w:val="00001A94"/>
    <w:rsid w:val="0001046D"/>
    <w:rsid w:val="00010691"/>
    <w:rsid w:val="00016F59"/>
    <w:rsid w:val="00036FE6"/>
    <w:rsid w:val="00057E85"/>
    <w:rsid w:val="00061E82"/>
    <w:rsid w:val="00091822"/>
    <w:rsid w:val="000A4069"/>
    <w:rsid w:val="000C5FC8"/>
    <w:rsid w:val="000C7B5D"/>
    <w:rsid w:val="000C7DE8"/>
    <w:rsid w:val="000F146F"/>
    <w:rsid w:val="00184FC5"/>
    <w:rsid w:val="001976F1"/>
    <w:rsid w:val="001A1B4A"/>
    <w:rsid w:val="00225FBB"/>
    <w:rsid w:val="002716A0"/>
    <w:rsid w:val="002A4BCE"/>
    <w:rsid w:val="002C59A2"/>
    <w:rsid w:val="002D2FC1"/>
    <w:rsid w:val="00331202"/>
    <w:rsid w:val="00356E0A"/>
    <w:rsid w:val="00372774"/>
    <w:rsid w:val="003824EC"/>
    <w:rsid w:val="003964FC"/>
    <w:rsid w:val="003C2799"/>
    <w:rsid w:val="0045224E"/>
    <w:rsid w:val="004542D1"/>
    <w:rsid w:val="004A318B"/>
    <w:rsid w:val="0050316C"/>
    <w:rsid w:val="00515EFB"/>
    <w:rsid w:val="00516BA0"/>
    <w:rsid w:val="005734A9"/>
    <w:rsid w:val="00584AE0"/>
    <w:rsid w:val="0058705A"/>
    <w:rsid w:val="005E2BAA"/>
    <w:rsid w:val="00643AA6"/>
    <w:rsid w:val="006476B8"/>
    <w:rsid w:val="00670B0C"/>
    <w:rsid w:val="00694C3D"/>
    <w:rsid w:val="006F6917"/>
    <w:rsid w:val="00733004"/>
    <w:rsid w:val="00771E7C"/>
    <w:rsid w:val="007B007D"/>
    <w:rsid w:val="007F57C5"/>
    <w:rsid w:val="00821A5D"/>
    <w:rsid w:val="00822EE6"/>
    <w:rsid w:val="00835776"/>
    <w:rsid w:val="00883278"/>
    <w:rsid w:val="008B3777"/>
    <w:rsid w:val="008C26AD"/>
    <w:rsid w:val="008D64A5"/>
    <w:rsid w:val="00906EF6"/>
    <w:rsid w:val="009171BA"/>
    <w:rsid w:val="00947149"/>
    <w:rsid w:val="00965CAD"/>
    <w:rsid w:val="009718AD"/>
    <w:rsid w:val="009866B8"/>
    <w:rsid w:val="009976A7"/>
    <w:rsid w:val="009C767E"/>
    <w:rsid w:val="00A05CB1"/>
    <w:rsid w:val="00A10F16"/>
    <w:rsid w:val="00A1464A"/>
    <w:rsid w:val="00A20B43"/>
    <w:rsid w:val="00A36FC0"/>
    <w:rsid w:val="00A53682"/>
    <w:rsid w:val="00A65AC5"/>
    <w:rsid w:val="00A72100"/>
    <w:rsid w:val="00AB3FEF"/>
    <w:rsid w:val="00AF290F"/>
    <w:rsid w:val="00B954B4"/>
    <w:rsid w:val="00BA5610"/>
    <w:rsid w:val="00BE60E9"/>
    <w:rsid w:val="00C04BD5"/>
    <w:rsid w:val="00C115D1"/>
    <w:rsid w:val="00C374AC"/>
    <w:rsid w:val="00C76102"/>
    <w:rsid w:val="00CA6295"/>
    <w:rsid w:val="00CB78EE"/>
    <w:rsid w:val="00CE51AF"/>
    <w:rsid w:val="00CF6136"/>
    <w:rsid w:val="00D069E2"/>
    <w:rsid w:val="00D073D2"/>
    <w:rsid w:val="00D11C2C"/>
    <w:rsid w:val="00D23643"/>
    <w:rsid w:val="00D31767"/>
    <w:rsid w:val="00D70C70"/>
    <w:rsid w:val="00D73EB7"/>
    <w:rsid w:val="00D9068D"/>
    <w:rsid w:val="00D95570"/>
    <w:rsid w:val="00DB3DA2"/>
    <w:rsid w:val="00DC00E0"/>
    <w:rsid w:val="00E11D55"/>
    <w:rsid w:val="00E5370C"/>
    <w:rsid w:val="00E838C0"/>
    <w:rsid w:val="00F03064"/>
    <w:rsid w:val="00F6158C"/>
    <w:rsid w:val="00F73445"/>
    <w:rsid w:val="00F83551"/>
    <w:rsid w:val="00F93052"/>
    <w:rsid w:val="00FA49E9"/>
    <w:rsid w:val="00FB10DB"/>
    <w:rsid w:val="00FE2686"/>
    <w:rsid w:val="00FF65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29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E26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Placeholder Text"/>
    <w:basedOn w:val="a0"/>
    <w:uiPriority w:val="99"/>
    <w:semiHidden/>
    <w:rsid w:val="00670B0C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670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70B0C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B954B4"/>
    <w:pPr>
      <w:ind w:left="720"/>
      <w:contextualSpacing/>
    </w:pPr>
  </w:style>
  <w:style w:type="paragraph" w:styleId="2">
    <w:name w:val="Body Text Indent 2"/>
    <w:basedOn w:val="a"/>
    <w:link w:val="20"/>
    <w:rsid w:val="00E5370C"/>
    <w:pPr>
      <w:spacing w:after="0" w:line="240" w:lineRule="auto"/>
      <w:ind w:left="2127" w:hanging="2127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E5370C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E26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670B0C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670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70B0C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B954B4"/>
    <w:pPr>
      <w:ind w:left="720"/>
      <w:contextualSpacing/>
    </w:pPr>
  </w:style>
  <w:style w:type="paragraph" w:styleId="2">
    <w:name w:val="Body Text Indent 2"/>
    <w:basedOn w:val="a"/>
    <w:link w:val="20"/>
    <w:rsid w:val="00E5370C"/>
    <w:pPr>
      <w:spacing w:after="0" w:line="240" w:lineRule="auto"/>
      <w:ind w:left="2127" w:hanging="2127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E5370C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5" Type="http://schemas.microsoft.com/office/2007/relationships/stylesWithEffects" Target="stylesWithEffect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8BC55D-B674-4877-AE19-4D51A8B361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1193</TotalTime>
  <Pages>12</Pages>
  <Words>2634</Words>
  <Characters>15019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49</cp:revision>
  <dcterms:created xsi:type="dcterms:W3CDTF">2018-10-20T15:59:00Z</dcterms:created>
  <dcterms:modified xsi:type="dcterms:W3CDTF">2020-11-22T16:54:00Z</dcterms:modified>
</cp:coreProperties>
</file>